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6C2" w:rsidRPr="001846C2" w:rsidRDefault="001846C2" w:rsidP="00F103E8">
      <w:pPr>
        <w:rPr>
          <w:b/>
          <w:sz w:val="28"/>
          <w:szCs w:val="28"/>
        </w:rPr>
      </w:pPr>
      <w:r w:rsidRPr="001846C2">
        <w:rPr>
          <w:rFonts w:hint="eastAsia"/>
          <w:b/>
          <w:noProof/>
          <w:sz w:val="28"/>
          <w:szCs w:val="28"/>
        </w:rPr>
        <mc:AlternateContent>
          <mc:Choice Requires="wps">
            <w:drawing>
              <wp:anchor distT="0" distB="0" distL="114300" distR="114300" simplePos="0" relativeHeight="251660288" behindDoc="0" locked="0" layoutInCell="1" allowOverlap="1" wp14:anchorId="34EB0725" wp14:editId="377DE305">
                <wp:simplePos x="0" y="0"/>
                <wp:positionH relativeFrom="column">
                  <wp:posOffset>5163185</wp:posOffset>
                </wp:positionH>
                <wp:positionV relativeFrom="paragraph">
                  <wp:posOffset>-481330</wp:posOffset>
                </wp:positionV>
                <wp:extent cx="962025" cy="3429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962025" cy="34290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46C2" w:rsidRPr="00206CAC" w:rsidRDefault="001846C2" w:rsidP="001846C2">
                            <w:pPr>
                              <w:jc w:val="center"/>
                              <w:rPr>
                                <w:sz w:val="22"/>
                              </w:rPr>
                            </w:pPr>
                            <w:r w:rsidRPr="00206CAC">
                              <w:rPr>
                                <w:rFonts w:hint="eastAsia"/>
                                <w:sz w:val="22"/>
                              </w:rPr>
                              <w:t>資料１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406.55pt;margin-top:-37.9pt;width:75.75pt;height:2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" fillcolor="white [3201]" strokecolor="#f79646 [3209]" strokeweight="2pt">
                <v:textbox>
                  <w:txbxContent>
                    <w:p w:rsidR="001846C2" w:rsidRPr="00206CAC" w:rsidRDefault="001846C2" w:rsidP="001846C2">
                      <w:pPr>
                        <w:jc w:val="center"/>
                        <w:rPr>
                          <w:sz w:val="22"/>
                        </w:rPr>
                      </w:pPr>
                      <w:r w:rsidRPr="00206CAC">
                        <w:rPr>
                          <w:rFonts w:hint="eastAsia"/>
                          <w:sz w:val="22"/>
                        </w:rPr>
                        <w:t>資料１</w:t>
                      </w:r>
                    </w:p>
                  </w:txbxContent>
                </v:textbox>
              </v:rect>
            </w:pict>
          </mc:Fallback>
        </mc:AlternateContent>
      </w:r>
      <w:r w:rsidRPr="001846C2">
        <w:rPr>
          <w:rFonts w:asciiTheme="minorEastAsia" w:hAnsiTheme="minorEastAsia" w:hint="eastAsia"/>
          <w:b/>
          <w:sz w:val="28"/>
          <w:szCs w:val="28"/>
        </w:rPr>
        <w:t>次世代育成支援（子育て支援）行動計画の取り組み状況及び事業実績書</w:t>
      </w:r>
    </w:p>
    <w:p w:rsidR="001846C2" w:rsidRDefault="001846C2" w:rsidP="003B2423">
      <w:pPr>
        <w:ind w:left="880" w:hangingChars="400" w:hanging="880"/>
        <w:rPr>
          <w:sz w:val="22"/>
        </w:rPr>
      </w:pPr>
    </w:p>
    <w:p w:rsidR="00D43878" w:rsidRPr="00E95928" w:rsidRDefault="001846C2" w:rsidP="00E95928">
      <w:pPr>
        <w:ind w:left="880" w:hangingChars="400" w:hanging="880"/>
        <w:rPr>
          <w:sz w:val="22"/>
        </w:rPr>
      </w:pPr>
      <w:r>
        <w:rPr>
          <w:rFonts w:hint="eastAsia"/>
          <w:sz w:val="22"/>
        </w:rPr>
        <w:t>・</w:t>
      </w:r>
      <w:r w:rsidR="003B2423" w:rsidRPr="003B2423">
        <w:rPr>
          <w:rFonts w:hint="eastAsia"/>
          <w:sz w:val="22"/>
        </w:rPr>
        <w:t>次世代育成支援（子育て支援）行動計画の取り組み状況及び事業実績書</w:t>
      </w:r>
      <w:r w:rsidR="003B2423">
        <w:rPr>
          <w:rFonts w:hint="eastAsia"/>
          <w:sz w:val="22"/>
        </w:rPr>
        <w:t>項目説明</w:t>
      </w:r>
    </w:p>
    <w:tbl>
      <w:tblPr>
        <w:tblStyle w:val="a4"/>
        <w:tblW w:w="0" w:type="auto"/>
        <w:tblLook w:val="04A0" w:firstRow="1" w:lastRow="0" w:firstColumn="1" w:lastColumn="0" w:noHBand="0" w:noVBand="1"/>
      </w:tblPr>
      <w:tblGrid>
        <w:gridCol w:w="606"/>
        <w:gridCol w:w="2196"/>
        <w:gridCol w:w="2835"/>
        <w:gridCol w:w="1134"/>
        <w:gridCol w:w="1559"/>
        <w:gridCol w:w="1134"/>
      </w:tblGrid>
      <w:tr w:rsidR="00A71714" w:rsidRPr="00E95928" w:rsidTr="00A9677B">
        <w:tc>
          <w:tcPr>
            <w:tcW w:w="9464" w:type="dxa"/>
            <w:gridSpan w:val="6"/>
            <w:vAlign w:val="center"/>
          </w:tcPr>
          <w:p w:rsidR="00A71714" w:rsidRPr="00130EFB" w:rsidRDefault="009E4392" w:rsidP="00130EFB">
            <w:pPr>
              <w:jc w:val="center"/>
              <w:rPr>
                <w:sz w:val="22"/>
              </w:rPr>
            </w:pPr>
            <w:r w:rsidRPr="009E4392">
              <w:rPr>
                <w:rFonts w:hint="eastAsia"/>
                <w:sz w:val="22"/>
              </w:rPr>
              <w:t>①</w:t>
            </w:r>
            <w:r w:rsidR="00A71714" w:rsidRPr="00130EFB">
              <w:rPr>
                <w:rFonts w:hint="eastAsia"/>
                <w:sz w:val="22"/>
              </w:rPr>
              <w:t>支援事業名</w:t>
            </w:r>
          </w:p>
        </w:tc>
      </w:tr>
      <w:tr w:rsidR="00A71714" w:rsidRPr="00E95928" w:rsidTr="00A71714">
        <w:trPr>
          <w:trHeight w:val="1202"/>
        </w:trPr>
        <w:tc>
          <w:tcPr>
            <w:tcW w:w="606" w:type="dxa"/>
            <w:vAlign w:val="center"/>
          </w:tcPr>
          <w:p w:rsidR="00A71714" w:rsidRDefault="00A71714" w:rsidP="00A71714">
            <w:pPr>
              <w:jc w:val="center"/>
              <w:rPr>
                <w:sz w:val="22"/>
              </w:rPr>
            </w:pPr>
            <w:r>
              <w:rPr>
                <w:rFonts w:hint="eastAsia"/>
                <w:sz w:val="22"/>
              </w:rPr>
              <w:t>②</w:t>
            </w:r>
            <w:r w:rsidR="00464CF9">
              <w:rPr>
                <w:rFonts w:hint="eastAsia"/>
                <w:sz w:val="22"/>
              </w:rPr>
              <w:t>該当</w:t>
            </w:r>
          </w:p>
          <w:p w:rsidR="00464CF9" w:rsidRPr="00586EDC" w:rsidRDefault="00464CF9" w:rsidP="00A71714">
            <w:pPr>
              <w:jc w:val="center"/>
              <w:rPr>
                <w:rFonts w:asciiTheme="minorEastAsia" w:hAnsiTheme="minorEastAsia"/>
                <w:sz w:val="22"/>
              </w:rPr>
            </w:pPr>
            <w:r w:rsidRPr="00586EDC">
              <w:rPr>
                <w:rFonts w:asciiTheme="minorEastAsia" w:hAnsiTheme="minorEastAsia" w:hint="eastAsia"/>
                <w:sz w:val="22"/>
              </w:rPr>
              <w:t>P</w:t>
            </w:r>
          </w:p>
        </w:tc>
        <w:tc>
          <w:tcPr>
            <w:tcW w:w="2196" w:type="dxa"/>
            <w:vAlign w:val="center"/>
          </w:tcPr>
          <w:p w:rsidR="00A71714" w:rsidRPr="00130EFB" w:rsidRDefault="00130EFB" w:rsidP="00130EFB">
            <w:pPr>
              <w:rPr>
                <w:sz w:val="22"/>
              </w:rPr>
            </w:pPr>
            <w:r w:rsidRPr="009E4392">
              <w:rPr>
                <w:rFonts w:hint="eastAsia"/>
                <w:sz w:val="22"/>
              </w:rPr>
              <w:t>③</w:t>
            </w:r>
            <w:r w:rsidR="00A71714" w:rsidRPr="00130EFB">
              <w:rPr>
                <w:rFonts w:hint="eastAsia"/>
                <w:sz w:val="22"/>
              </w:rPr>
              <w:t>支援事業の内容</w:t>
            </w:r>
          </w:p>
        </w:tc>
        <w:tc>
          <w:tcPr>
            <w:tcW w:w="2835" w:type="dxa"/>
            <w:vAlign w:val="center"/>
          </w:tcPr>
          <w:p w:rsidR="00A71714" w:rsidRPr="00E95928" w:rsidRDefault="00A71714" w:rsidP="00D43878">
            <w:pPr>
              <w:jc w:val="center"/>
              <w:rPr>
                <w:sz w:val="22"/>
              </w:rPr>
            </w:pPr>
            <w:r>
              <w:rPr>
                <w:rFonts w:hint="eastAsia"/>
                <w:sz w:val="22"/>
              </w:rPr>
              <w:t>④</w:t>
            </w:r>
            <w:r w:rsidRPr="00E95928">
              <w:rPr>
                <w:rFonts w:hint="eastAsia"/>
                <w:sz w:val="22"/>
              </w:rPr>
              <w:t>平成</w:t>
            </w:r>
            <w:r w:rsidR="00DB40BD">
              <w:rPr>
                <w:rFonts w:hint="eastAsia"/>
                <w:sz w:val="22"/>
              </w:rPr>
              <w:t>２９</w:t>
            </w:r>
            <w:r w:rsidRPr="00E95928">
              <w:rPr>
                <w:rFonts w:hint="eastAsia"/>
                <w:sz w:val="22"/>
              </w:rPr>
              <w:t>年度の取り組みの状況及び事業実績</w:t>
            </w:r>
          </w:p>
        </w:tc>
        <w:tc>
          <w:tcPr>
            <w:tcW w:w="1134" w:type="dxa"/>
            <w:vAlign w:val="center"/>
          </w:tcPr>
          <w:p w:rsidR="00A71714" w:rsidRPr="00E95928" w:rsidRDefault="00A71714" w:rsidP="00D43878">
            <w:pPr>
              <w:jc w:val="center"/>
              <w:rPr>
                <w:sz w:val="22"/>
              </w:rPr>
            </w:pPr>
            <w:r>
              <w:rPr>
                <w:rFonts w:hint="eastAsia"/>
                <w:sz w:val="22"/>
              </w:rPr>
              <w:t>⑤</w:t>
            </w:r>
            <w:r w:rsidRPr="00E95928">
              <w:rPr>
                <w:rFonts w:hint="eastAsia"/>
                <w:sz w:val="22"/>
              </w:rPr>
              <w:t>達成度</w:t>
            </w:r>
          </w:p>
        </w:tc>
        <w:tc>
          <w:tcPr>
            <w:tcW w:w="1559" w:type="dxa"/>
            <w:vAlign w:val="center"/>
          </w:tcPr>
          <w:p w:rsidR="00A71714" w:rsidRPr="00E95928" w:rsidRDefault="00A71714" w:rsidP="00D43878">
            <w:pPr>
              <w:jc w:val="center"/>
              <w:rPr>
                <w:sz w:val="22"/>
              </w:rPr>
            </w:pPr>
            <w:r w:rsidRPr="00E95928">
              <w:rPr>
                <w:rFonts w:hint="eastAsia"/>
                <w:sz w:val="22"/>
              </w:rPr>
              <w:t>⑥評価</w:t>
            </w:r>
          </w:p>
        </w:tc>
        <w:tc>
          <w:tcPr>
            <w:tcW w:w="1134" w:type="dxa"/>
            <w:vAlign w:val="center"/>
          </w:tcPr>
          <w:p w:rsidR="00A71714" w:rsidRPr="00E95928" w:rsidRDefault="00A71714" w:rsidP="00D43878">
            <w:pPr>
              <w:jc w:val="center"/>
              <w:rPr>
                <w:sz w:val="22"/>
              </w:rPr>
            </w:pPr>
            <w:r w:rsidRPr="00E95928">
              <w:rPr>
                <w:rFonts w:hint="eastAsia"/>
                <w:sz w:val="22"/>
              </w:rPr>
              <w:t>⑦担当課</w:t>
            </w:r>
          </w:p>
        </w:tc>
      </w:tr>
    </w:tbl>
    <w:p w:rsidR="00464CF9" w:rsidRDefault="00464CF9" w:rsidP="00D43878">
      <w:pPr>
        <w:rPr>
          <w:sz w:val="22"/>
        </w:rPr>
      </w:pPr>
    </w:p>
    <w:p w:rsidR="00D43878" w:rsidRPr="00E95928" w:rsidRDefault="00D43878" w:rsidP="00D43878">
      <w:pPr>
        <w:rPr>
          <w:sz w:val="22"/>
        </w:rPr>
      </w:pPr>
      <w:r w:rsidRPr="00E95928">
        <w:rPr>
          <w:rFonts w:hint="eastAsia"/>
          <w:sz w:val="22"/>
        </w:rPr>
        <w:t>【項目説明】</w:t>
      </w:r>
    </w:p>
    <w:p w:rsidR="00D43878" w:rsidRPr="00A71714" w:rsidRDefault="00A71714" w:rsidP="00A71714">
      <w:pPr>
        <w:pStyle w:val="a5"/>
        <w:numPr>
          <w:ilvl w:val="0"/>
          <w:numId w:val="2"/>
        </w:numPr>
        <w:ind w:leftChars="0"/>
        <w:rPr>
          <w:sz w:val="22"/>
        </w:rPr>
      </w:pPr>
      <w:r w:rsidRPr="00A71714">
        <w:rPr>
          <w:rFonts w:hint="eastAsia"/>
          <w:sz w:val="22"/>
        </w:rPr>
        <w:t xml:space="preserve"> </w:t>
      </w:r>
      <w:r w:rsidRPr="00A71714">
        <w:rPr>
          <w:rFonts w:hint="eastAsia"/>
          <w:sz w:val="22"/>
        </w:rPr>
        <w:t>支援事業名</w:t>
      </w:r>
    </w:p>
    <w:p w:rsidR="00D43878" w:rsidRPr="00E95928" w:rsidRDefault="00D43878" w:rsidP="00D43878">
      <w:pPr>
        <w:rPr>
          <w:sz w:val="22"/>
        </w:rPr>
      </w:pPr>
      <w:r w:rsidRPr="00E95928">
        <w:rPr>
          <w:rFonts w:hint="eastAsia"/>
          <w:sz w:val="22"/>
        </w:rPr>
        <w:t xml:space="preserve">　②　</w:t>
      </w:r>
      <w:r w:rsidR="009D2793">
        <w:rPr>
          <w:rFonts w:hint="eastAsia"/>
          <w:sz w:val="22"/>
        </w:rPr>
        <w:t>座間市子ども・子育て支援事業計画冊子（中間年度見直し版）に該当するページ</w:t>
      </w:r>
    </w:p>
    <w:p w:rsidR="00D43878" w:rsidRPr="00E95928" w:rsidRDefault="00D43878" w:rsidP="00D43878">
      <w:pPr>
        <w:rPr>
          <w:sz w:val="22"/>
        </w:rPr>
      </w:pPr>
      <w:r w:rsidRPr="00E95928">
        <w:rPr>
          <w:rFonts w:hint="eastAsia"/>
          <w:sz w:val="22"/>
        </w:rPr>
        <w:t xml:space="preserve">　③　支援事業の内容</w:t>
      </w:r>
    </w:p>
    <w:p w:rsidR="00D43878" w:rsidRPr="00E95928" w:rsidRDefault="00D43878" w:rsidP="00D43878">
      <w:pPr>
        <w:rPr>
          <w:sz w:val="22"/>
        </w:rPr>
      </w:pPr>
      <w:r w:rsidRPr="00E95928">
        <w:rPr>
          <w:rFonts w:hint="eastAsia"/>
          <w:sz w:val="22"/>
        </w:rPr>
        <w:t xml:space="preserve">　④　平成</w:t>
      </w:r>
      <w:r w:rsidR="00DB40BD">
        <w:rPr>
          <w:rFonts w:hint="eastAsia"/>
          <w:sz w:val="22"/>
        </w:rPr>
        <w:t>２９年度</w:t>
      </w:r>
      <w:r w:rsidRPr="00E95928">
        <w:rPr>
          <w:rFonts w:hint="eastAsia"/>
          <w:sz w:val="22"/>
        </w:rPr>
        <w:t>の取り組み状況及び事業実績</w:t>
      </w:r>
    </w:p>
    <w:p w:rsidR="00D43878" w:rsidRPr="00E95928" w:rsidRDefault="00D43878" w:rsidP="00D43878">
      <w:pPr>
        <w:rPr>
          <w:sz w:val="22"/>
        </w:rPr>
      </w:pPr>
      <w:r w:rsidRPr="00E95928">
        <w:rPr>
          <w:rFonts w:hint="eastAsia"/>
          <w:sz w:val="22"/>
        </w:rPr>
        <w:t xml:space="preserve">　⑤　支援事業について平成</w:t>
      </w:r>
      <w:r w:rsidR="00DB40BD">
        <w:rPr>
          <w:rFonts w:hint="eastAsia"/>
          <w:sz w:val="22"/>
        </w:rPr>
        <w:t>２９</w:t>
      </w:r>
      <w:r w:rsidRPr="00E95928">
        <w:rPr>
          <w:rFonts w:hint="eastAsia"/>
          <w:sz w:val="22"/>
        </w:rPr>
        <w:t>年度にどの程度達成できたのかを</w:t>
      </w:r>
      <w:r w:rsidRPr="00E95928">
        <w:rPr>
          <w:rFonts w:hint="eastAsia"/>
          <w:sz w:val="22"/>
        </w:rPr>
        <w:t>5</w:t>
      </w:r>
      <w:r w:rsidRPr="00E95928">
        <w:rPr>
          <w:rFonts w:hint="eastAsia"/>
          <w:sz w:val="22"/>
        </w:rPr>
        <w:t>段階で表示</w:t>
      </w:r>
    </w:p>
    <w:p w:rsidR="00E95928" w:rsidRDefault="00E95928" w:rsidP="00D43878">
      <w:r>
        <w:rPr>
          <w:noProof/>
        </w:rPr>
        <mc:AlternateContent>
          <mc:Choice Requires="wpg">
            <w:drawing>
              <wp:anchor distT="0" distB="0" distL="114300" distR="114300" simplePos="0" relativeHeight="251659264" behindDoc="0" locked="0" layoutInCell="1" allowOverlap="1" wp14:anchorId="737B02B7" wp14:editId="512426C2">
                <wp:simplePos x="0" y="0"/>
                <wp:positionH relativeFrom="column">
                  <wp:posOffset>10160</wp:posOffset>
                </wp:positionH>
                <wp:positionV relativeFrom="paragraph">
                  <wp:posOffset>100965</wp:posOffset>
                </wp:positionV>
                <wp:extent cx="5867400" cy="1609725"/>
                <wp:effectExtent l="0" t="0" r="19050" b="28575"/>
                <wp:wrapNone/>
                <wp:docPr id="1844" name="Group 114796"/>
                <wp:cNvGraphicFramePr/>
                <a:graphic xmlns:a="http://schemas.openxmlformats.org/drawingml/2006/main">
                  <a:graphicData uri="http://schemas.microsoft.com/office/word/2010/wordprocessingGroup">
                    <wpg:wgp>
                      <wpg:cNvGrpSpPr/>
                      <wpg:grpSpPr bwMode="auto">
                        <a:xfrm>
                          <a:off x="0" y="0"/>
                          <a:ext cx="5867400" cy="1609725"/>
                          <a:chOff x="0" y="0"/>
                          <a:chExt cx="581" cy="140"/>
                        </a:xfrm>
                      </wpg:grpSpPr>
                      <wps:wsp>
                        <wps:cNvPr id="2" name="Rectangle 647"/>
                        <wps:cNvSpPr>
                          <a:spLocks noChangeArrowheads="1"/>
                        </wps:cNvSpPr>
                        <wps:spPr bwMode="auto">
                          <a:xfrm>
                            <a:off x="0" y="0"/>
                            <a:ext cx="136" cy="26"/>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達成度</w:t>
                              </w:r>
                            </w:p>
                          </w:txbxContent>
                        </wps:txbx>
                        <wps:bodyPr wrap="square" lIns="36576" tIns="18288" rIns="36576" bIns="0" anchor="t" upright="1"/>
                      </wps:wsp>
                      <wps:wsp>
                        <wps:cNvPr id="3" name="Rectangle 648"/>
                        <wps:cNvSpPr>
                          <a:spLocks noChangeArrowheads="1"/>
                        </wps:cNvSpPr>
                        <wps:spPr bwMode="auto">
                          <a:xfrm>
                            <a:off x="0" y="26"/>
                            <a:ext cx="136" cy="23"/>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5</w:t>
                              </w:r>
                            </w:p>
                          </w:txbxContent>
                        </wps:txbx>
                        <wps:bodyPr wrap="square" lIns="36576" tIns="18288" rIns="36576" bIns="0" anchor="t" upright="1"/>
                      </wps:wsp>
                      <wps:wsp>
                        <wps:cNvPr id="4" name="Rectangle 649"/>
                        <wps:cNvSpPr>
                          <a:spLocks noChangeArrowheads="1"/>
                        </wps:cNvSpPr>
                        <wps:spPr bwMode="auto">
                          <a:xfrm>
                            <a:off x="0" y="49"/>
                            <a:ext cx="136" cy="23"/>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4</w:t>
                              </w:r>
                            </w:p>
                          </w:txbxContent>
                        </wps:txbx>
                        <wps:bodyPr wrap="square" lIns="36576" tIns="18288" rIns="36576" bIns="0" anchor="t" upright="1"/>
                      </wps:wsp>
                      <wps:wsp>
                        <wps:cNvPr id="5" name="Rectangle 650"/>
                        <wps:cNvSpPr>
                          <a:spLocks noChangeArrowheads="1"/>
                        </wps:cNvSpPr>
                        <wps:spPr bwMode="auto">
                          <a:xfrm>
                            <a:off x="0" y="72"/>
                            <a:ext cx="136" cy="23"/>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3</w:t>
                              </w:r>
                            </w:p>
                          </w:txbxContent>
                        </wps:txbx>
                        <wps:bodyPr wrap="square" lIns="36576" tIns="18288" rIns="36576" bIns="0" anchor="t" upright="1"/>
                      </wps:wsp>
                      <wps:wsp>
                        <wps:cNvPr id="6" name="Rectangle 651"/>
                        <wps:cNvSpPr>
                          <a:spLocks noChangeArrowheads="1"/>
                        </wps:cNvSpPr>
                        <wps:spPr bwMode="auto">
                          <a:xfrm>
                            <a:off x="0" y="95"/>
                            <a:ext cx="136" cy="23"/>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2</w:t>
                              </w:r>
                            </w:p>
                          </w:txbxContent>
                        </wps:txbx>
                        <wps:bodyPr wrap="square" lIns="36576" tIns="18288" rIns="36576" bIns="0" anchor="t" upright="1"/>
                      </wps:wsp>
                      <wps:wsp>
                        <wps:cNvPr id="7" name="Rectangle 652"/>
                        <wps:cNvSpPr>
                          <a:spLocks noChangeArrowheads="1"/>
                        </wps:cNvSpPr>
                        <wps:spPr bwMode="auto">
                          <a:xfrm>
                            <a:off x="0" y="118"/>
                            <a:ext cx="136" cy="22"/>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1</w:t>
                              </w:r>
                            </w:p>
                          </w:txbxContent>
                        </wps:txbx>
                        <wps:bodyPr wrap="square" lIns="36576" tIns="18288" rIns="36576" bIns="0" anchor="t" upright="1"/>
                      </wps:wsp>
                      <wps:wsp>
                        <wps:cNvPr id="8" name="Rectangle 653"/>
                        <wps:cNvSpPr>
                          <a:spLocks noChangeArrowheads="1"/>
                        </wps:cNvSpPr>
                        <wps:spPr bwMode="auto">
                          <a:xfrm>
                            <a:off x="136" y="0"/>
                            <a:ext cx="445" cy="30"/>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説　明（達成率％）</w:t>
                              </w:r>
                            </w:p>
                          </w:txbxContent>
                        </wps:txbx>
                        <wps:bodyPr wrap="square" lIns="36576" tIns="18288" rIns="36576" bIns="0" anchor="t" upright="1"/>
                      </wps:wsp>
                      <wps:wsp>
                        <wps:cNvPr id="9" name="Rectangle 654"/>
                        <wps:cNvSpPr>
                          <a:spLocks noChangeArrowheads="1"/>
                        </wps:cNvSpPr>
                        <wps:spPr bwMode="auto">
                          <a:xfrm>
                            <a:off x="136" y="26"/>
                            <a:ext cx="445" cy="23"/>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計画どおり実施（</w:t>
                              </w:r>
                              <w:r w:rsidRPr="00586EDC">
                                <w:rPr>
                                  <w:rFonts w:asciiTheme="minorEastAsia" w:eastAsiaTheme="minorEastAsia" w:hAnsiTheme="minorEastAsia" w:cstheme="minorBidi" w:hint="eastAsia"/>
                                  <w:color w:val="000000"/>
                                  <w:sz w:val="22"/>
                                  <w:szCs w:val="22"/>
                                </w:rPr>
                                <w:t>目標達成率100％）</w:t>
                              </w:r>
                            </w:p>
                          </w:txbxContent>
                        </wps:txbx>
                        <wps:bodyPr wrap="square" lIns="36576" tIns="18288" rIns="0" bIns="0" anchor="t" upright="1"/>
                      </wps:wsp>
                      <wps:wsp>
                        <wps:cNvPr id="10" name="Rectangle 655"/>
                        <wps:cNvSpPr>
                          <a:spLocks noChangeArrowheads="1"/>
                        </wps:cNvSpPr>
                        <wps:spPr bwMode="auto">
                          <a:xfrm>
                            <a:off x="136" y="49"/>
                            <a:ext cx="445" cy="23"/>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おおむね計画どおり実施（目標達成率80～100％未満）</w:t>
                              </w:r>
                            </w:p>
                          </w:txbxContent>
                        </wps:txbx>
                        <wps:bodyPr wrap="square" lIns="36576" tIns="18288" rIns="0" bIns="0" anchor="t" upright="1"/>
                      </wps:wsp>
                      <wps:wsp>
                        <wps:cNvPr id="11" name="Rectangle 656"/>
                        <wps:cNvSpPr>
                          <a:spLocks noChangeArrowheads="1"/>
                        </wps:cNvSpPr>
                        <wps:spPr bwMode="auto">
                          <a:xfrm>
                            <a:off x="136" y="72"/>
                            <a:ext cx="445" cy="23"/>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計画を下回って実施（目標達成率50～80％未満）</w:t>
                              </w:r>
                            </w:p>
                          </w:txbxContent>
                        </wps:txbx>
                        <wps:bodyPr wrap="square" lIns="36576" tIns="18288" rIns="0" bIns="0" anchor="t" upright="1"/>
                      </wps:wsp>
                      <wps:wsp>
                        <wps:cNvPr id="12" name="Rectangle 657"/>
                        <wps:cNvSpPr>
                          <a:spLocks noChangeArrowheads="1"/>
                        </wps:cNvSpPr>
                        <wps:spPr bwMode="auto">
                          <a:xfrm>
                            <a:off x="136" y="95"/>
                            <a:ext cx="445" cy="23"/>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計画を大きく下回って実施（目標達成率1～50％未満）</w:t>
                              </w:r>
                            </w:p>
                          </w:txbxContent>
                        </wps:txbx>
                        <wps:bodyPr wrap="square" lIns="36576" tIns="18288" rIns="0" bIns="0" anchor="t" upright="1"/>
                      </wps:wsp>
                      <wps:wsp>
                        <wps:cNvPr id="13" name="Rectangle 658"/>
                        <wps:cNvSpPr>
                          <a:spLocks noChangeArrowheads="1"/>
                        </wps:cNvSpPr>
                        <wps:spPr bwMode="auto">
                          <a:xfrm>
                            <a:off x="136" y="118"/>
                            <a:ext cx="445" cy="22"/>
                          </a:xfrm>
                          <a:prstGeom prst="rect">
                            <a:avLst/>
                          </a:prstGeom>
                          <a:solidFill>
                            <a:srgbClr val="FFFFFF"/>
                          </a:solidFill>
                          <a:ln w="9525">
                            <a:solidFill>
                              <a:srgbClr val="000000"/>
                            </a:solidFill>
                            <a:miter lim="800000"/>
                            <a:headEnd/>
                            <a:tailEnd/>
                          </a:ln>
                        </wps:spPr>
                        <wps:txbx>
                          <w:txbxContent>
                            <w:p w:rsidR="00D43878" w:rsidRPr="00586EDC" w:rsidRDefault="00D43878" w:rsidP="00D43878">
                              <w:pPr>
                                <w:pStyle w:val="Web"/>
                                <w:spacing w:before="0" w:beforeAutospacing="0" w:after="0" w:afterAutospacing="0"/>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計画に掲げた事業が未着手（目標達成率0％）</w:t>
                              </w:r>
                            </w:p>
                          </w:txbxContent>
                        </wps:txbx>
                        <wps:bodyPr wrap="square" lIns="36576" tIns="18288" rIns="0" bIns="0" anchor="t" upright="1"/>
                      </wps:wsp>
                    </wpg:wgp>
                  </a:graphicData>
                </a:graphic>
                <wp14:sizeRelH relativeFrom="margin">
                  <wp14:pctWidth>0</wp14:pctWidth>
                </wp14:sizeRelH>
                <wp14:sizeRelV relativeFrom="margin">
                  <wp14:pctHeight>0</wp14:pctHeight>
                </wp14:sizeRelV>
              </wp:anchor>
            </w:drawing>
          </mc:Choice>
          <mc:Fallback>
            <w:pict>
              <v:group id="Group 114796" o:spid="_x0000_s1027" style="position:absolute;left:0;text-align:left;margin-left:.8pt;margin-top:7.95pt;width:462pt;height:126.75pt;z-index:251659264;mso-width-relative:margin;mso-height-relative:margin" coordsize="58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">
                <v:rect id="Rectangle 647" o:spid="_x0000_s1028" style="position:absolute;width:136;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PFR70A&#10;AADaAAAADwAAAGRycy9kb3ducmV2LnhtbESPwQrCMBBE74L/EFbwZlNFRKtRRBDFm60fsDRrW2w2&#10;tYla/94IgsdhZt4wq01navGk1lWWFYyjGARxbnXFhYJLth/NQTiPrLG2TAre5GCz7vdWmGj74jM9&#10;U1+IAGGXoILS+yaR0uUlGXSRbYiDd7WtQR9kW0jd4ivATS0ncTyTBisOCyU2tCspv6UPo0Dfx6eu&#10;OGTp9JgRVlruTttFqtRw0G2XIDx1/h/+tY9awQS+V8INkO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pPFR70AAADaAAAADwAAAAAAAAAAAAAAAACYAgAAZHJzL2Rvd25yZXYu&#10;eG1sUEsFBgAAAAAEAAQA9QAAAIIDAAAAAA==&#10;">
                  <v:textbox inset="2.88pt,1.44pt,2.88pt,0">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達成度</w:t>
                        </w:r>
                      </w:p>
                    </w:txbxContent>
                  </v:textbox>
                </v:rect>
                <v:rect id="Rectangle 648" o:spid="_x0000_s1029" style="position:absolute;top:26;width:136;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9g3L0A&#10;AADaAAAADwAAAGRycy9kb3ducmV2LnhtbESPzQrCMBCE74LvEFbwpqk/iFajiCCKN1sfYGnWtths&#10;ahO1vr0RBI/DzHzDrDatqcSTGldaVjAaRiCIM6tLzhVc0v1gDsJ5ZI2VZVLwJgebdbezwljbF5/p&#10;mfhcBAi7GBUU3texlC4ryKAb2po4eFfbGPRBNrnUDb4C3FRyHEUzabDksFBgTbuCslvyMAr0fXRq&#10;80OaTI8pYanl7rRdJEr1e+12CcJT6//hX/uoFUzgeyXcALn+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d9g3L0AAADaAAAADwAAAAAAAAAAAAAAAACYAgAAZHJzL2Rvd25yZXYu&#10;eG1sUEsFBgAAAAAEAAQA9QAAAIIDAAAAAA==&#10;">
                  <v:textbox inset="2.88pt,1.44pt,2.88pt,0">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5</w:t>
                        </w:r>
                      </w:p>
                    </w:txbxContent>
                  </v:textbox>
                </v:rect>
                <v:rect id="Rectangle 649" o:spid="_x0000_s1030" style="position:absolute;top:49;width:136;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b4qL0A&#10;AADaAAAADwAAAGRycy9kb3ducmV2LnhtbESPwQrCMBBE74L/EFbwZlNFRKtRRBDFm60fsDRrW2w2&#10;tYla/94IgsdhZt4wq01navGk1lWWFYyjGARxbnXFhYJLth/NQTiPrLG2TAre5GCz7vdWmGj74jM9&#10;U1+IAGGXoILS+yaR0uUlGXSRbYiDd7WtQR9kW0jd4ivATS0ncTyTBisOCyU2tCspv6UPo0Dfx6eu&#10;OGTp9JgRVlruTttFqtRw0G2XIDx1/h/+tY9awRS+V8INkO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jb4qL0AAADaAAAADwAAAAAAAAAAAAAAAACYAgAAZHJzL2Rvd25yZXYu&#10;eG1sUEsFBgAAAAAEAAQA9QAAAIIDAAAAAA==&#10;">
                  <v:textbox inset="2.88pt,1.44pt,2.88pt,0">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4</w:t>
                        </w:r>
                      </w:p>
                    </w:txbxContent>
                  </v:textbox>
                </v:rect>
                <v:rect id="Rectangle 650" o:spid="_x0000_s1031" style="position:absolute;top:72;width:136;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pdM70A&#10;AADaAAAADwAAAGRycy9kb3ducmV2LnhtbESPwQrCMBBE74L/EFbwpqmiotUoIojizdYPWJq1LTab&#10;2kStf28EweMwM2+Y1aY1lXhS40rLCkbDCARxZnXJuYJLuh/MQTiPrLGyTAre5GCz7nZWGGv74jM9&#10;E5+LAGEXo4LC+zqW0mUFGXRDWxMH72obgz7IJpe6wVeAm0qOo2gmDZYcFgqsaVdQdkseRoG+j05t&#10;fkiTyTElLLXcnbaLRKl+r90uQXhq/T/8ax+1gil8r4QbIN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XpdM70AAADaAAAADwAAAAAAAAAAAAAAAACYAgAAZHJzL2Rvd25yZXYu&#10;eG1sUEsFBgAAAAAEAAQA9QAAAIIDAAAAAA==&#10;">
                  <v:textbox inset="2.88pt,1.44pt,2.88pt,0">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3</w:t>
                        </w:r>
                      </w:p>
                    </w:txbxContent>
                  </v:textbox>
                </v:rect>
                <v:rect id="Rectangle 651" o:spid="_x0000_s1032" style="position:absolute;top:95;width:136;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jDRL0A&#10;AADaAAAADwAAAGRycy9kb3ducmV2LnhtbESPwQrCMBBE74L/EFbwZlNFRKtRRBDFm60fsDRrW2w2&#10;tYla/94IgsdhZt4wq01navGk1lWWFYyjGARxbnXFhYJLth/NQTiPrLG2TAre5GCz7vdWmGj74jM9&#10;U1+IAGGXoILS+yaR0uUlGXSRbYiDd7WtQR9kW0jd4ivATS0ncTyTBisOCyU2tCspv6UPo0Dfx6eu&#10;OGTp9JgRVlruTttFqtRw0G2XIDx1/h/+tY9awQy+V8INkO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ajDRL0AAADaAAAADwAAAAAAAAAAAAAAAACYAgAAZHJzL2Rvd25yZXYu&#10;eG1sUEsFBgAAAAAEAAQA9QAAAIIDAAAAAA==&#10;">
                  <v:textbox inset="2.88pt,1.44pt,2.88pt,0">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2</w:t>
                        </w:r>
                      </w:p>
                    </w:txbxContent>
                  </v:textbox>
                </v:rect>
                <v:rect id="Rectangle 652" o:spid="_x0000_s1033" style="position:absolute;top:118;width:136;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Rm370A&#10;AADaAAAADwAAAGRycy9kb3ducmV2LnhtbESPzQrCMBCE74LvEFbwpqki/lSjiCCKN1sfYGnWtths&#10;ahO1vr0RBI/DzHzDrDatqcSTGldaVjAaRiCIM6tLzhVc0v1gDsJ5ZI2VZVLwJgebdbezwljbF5/p&#10;mfhcBAi7GBUU3texlC4ryKAb2po4eFfbGPRBNrnUDb4C3FRyHEVTabDksFBgTbuCslvyMAr0fXRq&#10;80OaTI4pYanl7rRdJEr1e+12CcJT6//hX/uoFczgeyXcALn+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uRm370AAADaAAAADwAAAAAAAAAAAAAAAACYAgAAZHJzL2Rvd25yZXYu&#10;eG1sUEsFBgAAAAAEAAQA9QAAAIIDAAAAAA==&#10;">
                  <v:textbox inset="2.88pt,1.44pt,2.88pt,0">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1</w:t>
                        </w:r>
                      </w:p>
                    </w:txbxContent>
                  </v:textbox>
                </v:rect>
                <v:rect id="Rectangle 653" o:spid="_x0000_s1034" style="position:absolute;left:136;width:445;height: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">
                  <v:textbox inset="2.88pt,1.44pt,2.88pt,0">
                    <w:txbxContent>
                      <w:p w:rsidR="00D43878" w:rsidRPr="00586EDC" w:rsidRDefault="00D43878" w:rsidP="00D43878">
                        <w:pPr>
                          <w:pStyle w:val="Web"/>
                          <w:spacing w:before="0" w:beforeAutospacing="0" w:after="0" w:afterAutospacing="0"/>
                          <w:jc w:val="center"/>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説　明（達成率％）</w:t>
                        </w:r>
                      </w:p>
                    </w:txbxContent>
                  </v:textbox>
                </v:rect>
                <v:rect id="Rectangle 654" o:spid="_x0000_s1035" style="position:absolute;left:136;top:26;width:445;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y2JMMA&#10;AADaAAAADwAAAGRycy9kb3ducmV2LnhtbESPQWsCMRSE74L/ITzBm2btQXRrFC2tFaFQtbbXx+a5&#10;Wdy8rJt0Xf+9EQo9DvPNDDNbtLYUDdW+cKxgNExAEGdOF5wr+Dq8DSYgfEDWWDomBTfysJh3OzNM&#10;tbvyjpp9yEUsYZ+iAhNClUrpM0MW/dBVxNE7udpiiLLOpa7xGsttKZ+SZCwtFhwXDFb0Yig773+t&#10;gsjQ8fvTNFPzfnxdrn+2/mN1Uarfa5fPIAK14R/+S2+0gik8rsQb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y2JMMAAADaAAAADwAAAAAAAAAAAAAAAACYAgAAZHJzL2Rv&#10;d25yZXYueG1sUEsFBgAAAAAEAAQA9QAAAIgDAAAAAA==&#10;">
                  <v:textbox inset="2.88pt,1.44pt,0,0">
                    <w:txbxContent>
                      <w:p w:rsidR="00D43878" w:rsidRPr="00586EDC" w:rsidRDefault="00D43878" w:rsidP="00D43878">
                        <w:pPr>
                          <w:pStyle w:val="Web"/>
                          <w:spacing w:before="0" w:beforeAutospacing="0" w:after="0" w:afterAutospacing="0"/>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計画どおり実施（</w:t>
                        </w:r>
                        <w:r w:rsidRPr="00586EDC">
                          <w:rPr>
                            <w:rFonts w:asciiTheme="minorEastAsia" w:eastAsiaTheme="minorEastAsia" w:hAnsiTheme="minorEastAsia" w:cstheme="minorBidi" w:hint="eastAsia"/>
                            <w:color w:val="000000"/>
                            <w:sz w:val="22"/>
                            <w:szCs w:val="22"/>
                          </w:rPr>
                          <w:t>目標達成率100％）</w:t>
                        </w:r>
                      </w:p>
                    </w:txbxContent>
                  </v:textbox>
                </v:rect>
                <v:rect id="Rectangle 655" o:spid="_x0000_s1036" style="position:absolute;left:136;top:49;width:445;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vLFcQA&#10;AADbAAAADwAAAGRycy9kb3ducmV2LnhtbESPT2/CMAzF75P4DpEncRvpdkCjIyA27Z+QkAYMuFqN&#10;11Q0TtdkpXx7fEDazZbfe/696bz3teqojVVgA/ejDBRxEWzFpYHv7dvdI6iYkC3WgcnAmSLMZ4Ob&#10;KeY2nHhN3SaVSkI45mjApdTkWsfCkcc4Cg2x3H5C6zHJ2pbatniScF/rhywba48VyweHDb04Ko6b&#10;P29ANLTbf7lu4j52r4v3wzKunn+NGd72iydQifr0L766P63gC710kQH0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7yxXEAAAA2wAAAA8AAAAAAAAAAAAAAAAAmAIAAGRycy9k&#10;b3ducmV2LnhtbFBLBQYAAAAABAAEAPUAAACJAwAAAAA=&#10;">
                  <v:textbox inset="2.88pt,1.44pt,0,0">
                    <w:txbxContent>
                      <w:p w:rsidR="00D43878" w:rsidRPr="00586EDC" w:rsidRDefault="00D43878" w:rsidP="00D43878">
                        <w:pPr>
                          <w:pStyle w:val="Web"/>
                          <w:spacing w:before="0" w:beforeAutospacing="0" w:after="0" w:afterAutospacing="0"/>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おおむね計画どおり実施（目標達成率80～100％未満）</w:t>
                        </w:r>
                      </w:p>
                    </w:txbxContent>
                  </v:textbox>
                </v:rect>
                <v:rect id="Rectangle 656" o:spid="_x0000_s1037" style="position:absolute;left:136;top:72;width:445;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dujsMA&#10;AADbAAAADwAAAGRycy9kb3ducmV2LnhtbESPTWsCMRCG7wX/Qxiht5rVg+jWKCpqi1CoWtvrsBk3&#10;i5vJuknX9d+bgtDbDPPM+zGZtbYUDdW+cKyg30tAEGdOF5wr+DqsX0YgfEDWWDomBTfyMJt2niaY&#10;anflHTX7kIsowj5FBSaEKpXSZ4Ys+p6riOPt5GqLIa51LnWN1yhuSzlIkqG0WHB0MFjR0lB23v9a&#10;BZGh4/enacbm7biab362/mNxUeq5285fQQRqwz/8+H7XMX4f/rrEAeT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dujsMAAADbAAAADwAAAAAAAAAAAAAAAACYAgAAZHJzL2Rv&#10;d25yZXYueG1sUEsFBgAAAAAEAAQA9QAAAIgDAAAAAA==&#10;">
                  <v:textbox inset="2.88pt,1.44pt,0,0">
                    <w:txbxContent>
                      <w:p w:rsidR="00D43878" w:rsidRPr="00586EDC" w:rsidRDefault="00D43878" w:rsidP="00D43878">
                        <w:pPr>
                          <w:pStyle w:val="Web"/>
                          <w:spacing w:before="0" w:beforeAutospacing="0" w:after="0" w:afterAutospacing="0"/>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計画を下回って実施（目標達成率50～80％未満）</w:t>
                        </w:r>
                      </w:p>
                    </w:txbxContent>
                  </v:textbox>
                </v:rect>
                <v:rect id="Rectangle 657" o:spid="_x0000_s1038" style="position:absolute;left:136;top:95;width:445;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Xw+cQA&#10;AADbAAAADwAAAGRycy9kb3ducmV2LnhtbESPTWvCQBCG7wX/wzKCt7rRg7Spq6j4RaFQY22vQ3bM&#10;BrOzMbvG9N93C4XeZphn3o/pvLOVaKnxpWMFo2ECgjh3uuRCwcdx8/gEwgdkjZVjUvBNHuaz3sMU&#10;U+3ufKA2C4WIIuxTVGBCqFMpfW7Ioh+6mjjezq6xGOLaFFI3eI/itpLjJJlIiyVHB4M1rQzll+xm&#10;FUSGTp/vpn02u9N6sf169W/Lq1KDfrd4ARGoC//w3/dex/hj+O0SB5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l8PnEAAAA2wAAAA8AAAAAAAAAAAAAAAAAmAIAAGRycy9k&#10;b3ducmV2LnhtbFBLBQYAAAAABAAEAPUAAACJAwAAAAA=&#10;">
                  <v:textbox inset="2.88pt,1.44pt,0,0">
                    <w:txbxContent>
                      <w:p w:rsidR="00D43878" w:rsidRPr="00586EDC" w:rsidRDefault="00D43878" w:rsidP="00D43878">
                        <w:pPr>
                          <w:pStyle w:val="Web"/>
                          <w:spacing w:before="0" w:beforeAutospacing="0" w:after="0" w:afterAutospacing="0"/>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計画を大きく下回って実施（目標達成率1～50％未満）</w:t>
                        </w:r>
                      </w:p>
                    </w:txbxContent>
                  </v:textbox>
                </v:rect>
                <v:rect id="Rectangle 658" o:spid="_x0000_s1039" style="position:absolute;left:136;top:118;width:44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lVYsMA&#10;AADbAAAADwAAAGRycy9kb3ducmV2LnhtbESP22oCMRCG7wu+QxihdzVbC0VXo1hpqwiCx/Z22Ew3&#10;SzeT7Sau69s3guDdDPPNfxhPW1uKhmpfOFbw3EtAEGdOF5wrOOw/ngYgfEDWWDomBRfyMJ10HsaY&#10;anfmLTW7kIsowj5FBSaEKpXSZ4Ys+p6riOPtx9UWQ1zrXOoaz1HclrKfJK/SYsHRwWBFc0PZ7+5k&#10;FUSGjl8b0wzN4vg++/xe+fXbn1KP3XY2AhGoDXf49r3UMf4LXLvEAeTk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lVYsMAAADbAAAADwAAAAAAAAAAAAAAAACYAgAAZHJzL2Rv&#10;d25yZXYueG1sUEsFBgAAAAAEAAQA9QAAAIgDAAAAAA==&#10;">
                  <v:textbox inset="2.88pt,1.44pt,0,0">
                    <w:txbxContent>
                      <w:p w:rsidR="00D43878" w:rsidRPr="00586EDC" w:rsidRDefault="00D43878" w:rsidP="00D43878">
                        <w:pPr>
                          <w:pStyle w:val="Web"/>
                          <w:spacing w:before="0" w:beforeAutospacing="0" w:after="0" w:afterAutospacing="0"/>
                          <w:rPr>
                            <w:rFonts w:asciiTheme="minorEastAsia" w:eastAsiaTheme="minorEastAsia" w:hAnsiTheme="minorEastAsia"/>
                          </w:rPr>
                        </w:pPr>
                        <w:r w:rsidRPr="00586EDC">
                          <w:rPr>
                            <w:rFonts w:asciiTheme="minorEastAsia" w:eastAsiaTheme="minorEastAsia" w:hAnsiTheme="minorEastAsia" w:cstheme="minorBidi" w:hint="eastAsia"/>
                            <w:color w:val="000000"/>
                            <w:sz w:val="22"/>
                            <w:szCs w:val="22"/>
                          </w:rPr>
                          <w:t>計画に掲げた事業が未着手（目標達成率0％）</w:t>
                        </w:r>
                      </w:p>
                    </w:txbxContent>
                  </v:textbox>
                </v:rect>
              </v:group>
            </w:pict>
          </mc:Fallback>
        </mc:AlternateContent>
      </w:r>
    </w:p>
    <w:p w:rsidR="00E95928" w:rsidRDefault="00E95928" w:rsidP="00D43878"/>
    <w:p w:rsidR="00D43878" w:rsidRDefault="00D43878" w:rsidP="00D43878">
      <w:pPr>
        <w:ind w:firstLineChars="100" w:firstLine="210"/>
      </w:pPr>
    </w:p>
    <w:p w:rsidR="00D43878" w:rsidRDefault="00D43878" w:rsidP="00D43878">
      <w:pPr>
        <w:ind w:firstLineChars="100" w:firstLine="210"/>
      </w:pPr>
    </w:p>
    <w:p w:rsidR="00D43878" w:rsidRDefault="00D43878" w:rsidP="00D43878">
      <w:pPr>
        <w:ind w:firstLineChars="100" w:firstLine="210"/>
      </w:pPr>
    </w:p>
    <w:p w:rsidR="00D43878" w:rsidRDefault="00D43878" w:rsidP="00D43878">
      <w:pPr>
        <w:ind w:firstLineChars="100" w:firstLine="210"/>
      </w:pPr>
    </w:p>
    <w:p w:rsidR="00D43878" w:rsidRDefault="00D43878" w:rsidP="00D43878">
      <w:pPr>
        <w:ind w:firstLineChars="100" w:firstLine="210"/>
      </w:pPr>
    </w:p>
    <w:p w:rsidR="00D43878" w:rsidRDefault="00D43878" w:rsidP="00D43878">
      <w:pPr>
        <w:ind w:firstLineChars="100" w:firstLine="210"/>
      </w:pPr>
    </w:p>
    <w:p w:rsidR="00D43878" w:rsidRPr="00E95928" w:rsidRDefault="00DB40BD" w:rsidP="00E95928">
      <w:pPr>
        <w:ind w:firstLineChars="100" w:firstLine="220"/>
        <w:rPr>
          <w:sz w:val="22"/>
        </w:rPr>
      </w:pPr>
      <w:r>
        <w:rPr>
          <w:rFonts w:hint="eastAsia"/>
          <w:sz w:val="22"/>
        </w:rPr>
        <w:t>⑥　平成２９</w:t>
      </w:r>
      <w:r w:rsidR="00D43878" w:rsidRPr="00E95928">
        <w:rPr>
          <w:rFonts w:hint="eastAsia"/>
          <w:sz w:val="22"/>
        </w:rPr>
        <w:t>年度の取り組みの効果や課題についての評価</w:t>
      </w:r>
    </w:p>
    <w:p w:rsidR="00D43878" w:rsidRDefault="00D43878" w:rsidP="00D43878">
      <w:pPr>
        <w:rPr>
          <w:sz w:val="22"/>
        </w:rPr>
      </w:pPr>
      <w:r w:rsidRPr="00E95928">
        <w:rPr>
          <w:rFonts w:hint="eastAsia"/>
          <w:sz w:val="22"/>
        </w:rPr>
        <w:t xml:space="preserve">　⑦　担当課名</w:t>
      </w:r>
    </w:p>
    <w:p w:rsidR="00321EF0" w:rsidRDefault="00321EF0" w:rsidP="00D43878">
      <w:pPr>
        <w:rPr>
          <w:sz w:val="22"/>
        </w:rPr>
      </w:pPr>
    </w:p>
    <w:p w:rsidR="00321EF0" w:rsidRDefault="00321EF0" w:rsidP="00D43878">
      <w:pPr>
        <w:rPr>
          <w:sz w:val="22"/>
        </w:rPr>
      </w:pPr>
    </w:p>
    <w:p w:rsidR="00321EF0" w:rsidRDefault="00321EF0" w:rsidP="00D43878">
      <w:pPr>
        <w:rPr>
          <w:sz w:val="22"/>
        </w:rPr>
      </w:pPr>
    </w:p>
    <w:p w:rsidR="00321EF0" w:rsidRDefault="00321EF0" w:rsidP="00D43878">
      <w:pPr>
        <w:rPr>
          <w:sz w:val="22"/>
        </w:rPr>
      </w:pPr>
    </w:p>
    <w:p w:rsidR="00321EF0" w:rsidRDefault="00321EF0" w:rsidP="00D43878">
      <w:pPr>
        <w:rPr>
          <w:sz w:val="22"/>
        </w:rPr>
      </w:pPr>
    </w:p>
    <w:p w:rsidR="00321EF0" w:rsidRDefault="00321EF0" w:rsidP="00D43878">
      <w:pPr>
        <w:rPr>
          <w:sz w:val="22"/>
        </w:rPr>
      </w:pPr>
    </w:p>
    <w:p w:rsidR="00321EF0" w:rsidRDefault="00321EF0" w:rsidP="00D43878">
      <w:pPr>
        <w:rPr>
          <w:sz w:val="22"/>
        </w:rPr>
      </w:pPr>
    </w:p>
    <w:p w:rsidR="00321EF0" w:rsidRDefault="00321EF0" w:rsidP="00D43878">
      <w:pPr>
        <w:rPr>
          <w:sz w:val="22"/>
        </w:rPr>
      </w:pPr>
    </w:p>
    <w:p w:rsidR="00321EF0" w:rsidRDefault="00321EF0" w:rsidP="00D43878">
      <w:pPr>
        <w:rPr>
          <w:sz w:val="22"/>
        </w:rPr>
      </w:pPr>
    </w:p>
    <w:p w:rsidR="00321EF0" w:rsidRDefault="00321EF0" w:rsidP="00D43878">
      <w:pPr>
        <w:rPr>
          <w:sz w:val="22"/>
        </w:rPr>
      </w:pPr>
    </w:p>
    <w:p w:rsidR="00321EF0" w:rsidRDefault="00321EF0" w:rsidP="00D43878">
      <w:pPr>
        <w:rPr>
          <w:sz w:val="22"/>
        </w:rPr>
      </w:pPr>
    </w:p>
    <w:p w:rsidR="00321EF0" w:rsidRDefault="00321EF0" w:rsidP="00D43878">
      <w:pPr>
        <w:rPr>
          <w:sz w:val="22"/>
        </w:rPr>
      </w:pPr>
    </w:p>
    <w:p w:rsidR="00321EF0" w:rsidRDefault="00321EF0" w:rsidP="00D43878">
      <w:pPr>
        <w:rPr>
          <w:sz w:val="22"/>
        </w:rPr>
      </w:pPr>
    </w:p>
    <w:p w:rsidR="00321EF0" w:rsidRDefault="00321EF0" w:rsidP="00D43878">
      <w:pPr>
        <w:rPr>
          <w:sz w:val="22"/>
        </w:rPr>
      </w:pPr>
    </w:p>
    <w:tbl>
      <w:tblPr>
        <w:tblW w:w="9455" w:type="dxa"/>
        <w:tblLayout w:type="fixed"/>
        <w:tblCellMar>
          <w:left w:w="99" w:type="dxa"/>
          <w:right w:w="99" w:type="dxa"/>
        </w:tblCellMar>
        <w:tblLook w:val="04A0" w:firstRow="1" w:lastRow="0" w:firstColumn="1" w:lastColumn="0" w:noHBand="0" w:noVBand="1"/>
      </w:tblPr>
      <w:tblGrid>
        <w:gridCol w:w="525"/>
        <w:gridCol w:w="3260"/>
        <w:gridCol w:w="2268"/>
        <w:gridCol w:w="567"/>
        <w:gridCol w:w="2268"/>
        <w:gridCol w:w="567"/>
      </w:tblGrid>
      <w:tr w:rsidR="00321EF0" w:rsidRPr="00AE7C33" w:rsidTr="00DD6028">
        <w:trPr>
          <w:trHeight w:val="1134"/>
        </w:trPr>
        <w:tc>
          <w:tcPr>
            <w:tcW w:w="9455" w:type="dxa"/>
            <w:gridSpan w:val="6"/>
            <w:tcBorders>
              <w:top w:val="nil"/>
              <w:left w:val="nil"/>
              <w:bottom w:val="single" w:sz="18" w:space="0" w:color="auto"/>
              <w:right w:val="nil"/>
            </w:tcBorders>
            <w:shd w:val="clear" w:color="auto" w:fill="auto"/>
            <w:vAlign w:val="center"/>
            <w:hideMark/>
          </w:tcPr>
          <w:p w:rsidR="00321EF0" w:rsidRPr="00B0263E" w:rsidRDefault="00321EF0" w:rsidP="00DD6028">
            <w:pPr>
              <w:widowControl/>
              <w:jc w:val="center"/>
              <w:rPr>
                <w:rFonts w:ascii="ＭＳ Ｐゴシック" w:eastAsia="ＭＳ Ｐゴシック" w:hAnsi="ＭＳ Ｐゴシック" w:cs="ＭＳ Ｐゴシック"/>
                <w:b/>
                <w:bCs/>
                <w:kern w:val="0"/>
                <w:sz w:val="28"/>
                <w:szCs w:val="32"/>
              </w:rPr>
            </w:pPr>
            <w:r>
              <w:rPr>
                <w:rFonts w:ascii="ＭＳ Ｐゴシック" w:eastAsia="ＭＳ Ｐゴシック" w:hAnsi="ＭＳ Ｐゴシック" w:cs="ＭＳ Ｐゴシック" w:hint="eastAsia"/>
                <w:b/>
                <w:bCs/>
                <w:noProof/>
                <w:kern w:val="0"/>
                <w:sz w:val="28"/>
                <w:szCs w:val="32"/>
              </w:rPr>
              <w:lastRenderedPageBreak/>
              <mc:AlternateContent>
                <mc:Choice Requires="wps">
                  <w:drawing>
                    <wp:anchor distT="0" distB="0" distL="114300" distR="114300" simplePos="0" relativeHeight="251662336" behindDoc="0" locked="0" layoutInCell="1" allowOverlap="1" wp14:anchorId="72EFB91D" wp14:editId="719D892A">
                      <wp:simplePos x="0" y="0"/>
                      <wp:positionH relativeFrom="column">
                        <wp:posOffset>-253365</wp:posOffset>
                      </wp:positionH>
                      <wp:positionV relativeFrom="paragraph">
                        <wp:posOffset>-232410</wp:posOffset>
                      </wp:positionV>
                      <wp:extent cx="6486525" cy="609600"/>
                      <wp:effectExtent l="0" t="0" r="9525" b="0"/>
                      <wp:wrapNone/>
                      <wp:docPr id="14" name="テキスト ボックス 14"/>
                      <wp:cNvGraphicFramePr/>
                      <a:graphic xmlns:a="http://schemas.openxmlformats.org/drawingml/2006/main">
                        <a:graphicData uri="http://schemas.microsoft.com/office/word/2010/wordprocessingShape">
                          <wps:wsp>
                            <wps:cNvSpPr txBox="1"/>
                            <wps:spPr>
                              <a:xfrm>
                                <a:off x="0" y="0"/>
                                <a:ext cx="6486525" cy="609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21EF0" w:rsidRPr="00B0263E" w:rsidRDefault="00321EF0" w:rsidP="00321EF0">
                                  <w:pPr>
                                    <w:rPr>
                                      <w:sz w:val="22"/>
                                    </w:rPr>
                                  </w:pPr>
                                  <w:bookmarkStart w:id="0" w:name="RANGE!A1:G13"/>
                                  <w:r w:rsidRPr="00B0263E">
                                    <w:rPr>
                                      <w:rFonts w:ascii="ＭＳ Ｐゴシック" w:eastAsia="ＭＳ Ｐゴシック" w:hAnsi="ＭＳ Ｐゴシック" w:cs="ＭＳ Ｐゴシック" w:hint="eastAsia"/>
                                      <w:b/>
                                      <w:bCs/>
                                      <w:kern w:val="0"/>
                                      <w:sz w:val="32"/>
                                      <w:szCs w:val="32"/>
                                    </w:rPr>
                                    <w:t>次世代育成支援（子育て支援）行動計画の取り組み状況及び事業実績</w:t>
                                  </w:r>
                                  <w:bookmarkEnd w:id="0"/>
                                  <w:r w:rsidRPr="00B0263E">
                                    <w:rPr>
                                      <w:rFonts w:ascii="ＭＳ Ｐゴシック" w:eastAsia="ＭＳ Ｐゴシック" w:hAnsi="ＭＳ Ｐゴシック" w:cs="ＭＳ Ｐゴシック" w:hint="eastAsia"/>
                                      <w:b/>
                                      <w:bCs/>
                                      <w:kern w:val="0"/>
                                      <w:sz w:val="32"/>
                                      <w:szCs w:val="32"/>
                                    </w:rPr>
                                    <w:t>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4" o:spid="_x0000_s1040" type="#_x0000_t202" style="position:absolute;left:0;text-align:left;margin-left:-19.95pt;margin-top:-18.3pt;width:510.75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" fillcolor="white [3201]" stroked="f" strokeweight=".5pt">
                      <v:textbox>
                        <w:txbxContent>
                          <w:p w:rsidR="00321EF0" w:rsidRPr="00B0263E" w:rsidRDefault="00321EF0" w:rsidP="00321EF0">
                            <w:pPr>
                              <w:rPr>
                                <w:sz w:val="22"/>
                              </w:rPr>
                            </w:pPr>
                            <w:bookmarkStart w:id="1" w:name="RANGE!A1:G13"/>
                            <w:r w:rsidRPr="00B0263E">
                              <w:rPr>
                                <w:rFonts w:ascii="ＭＳ Ｐゴシック" w:eastAsia="ＭＳ Ｐゴシック" w:hAnsi="ＭＳ Ｐゴシック" w:cs="ＭＳ Ｐゴシック" w:hint="eastAsia"/>
                                <w:b/>
                                <w:bCs/>
                                <w:kern w:val="0"/>
                                <w:sz w:val="32"/>
                                <w:szCs w:val="32"/>
                              </w:rPr>
                              <w:t>次世代育成支援（子育て支援）行動計画の取り組み状況及び事業実績</w:t>
                            </w:r>
                            <w:bookmarkEnd w:id="1"/>
                            <w:r w:rsidRPr="00B0263E">
                              <w:rPr>
                                <w:rFonts w:ascii="ＭＳ Ｐゴシック" w:eastAsia="ＭＳ Ｐゴシック" w:hAnsi="ＭＳ Ｐゴシック" w:cs="ＭＳ Ｐゴシック" w:hint="eastAsia"/>
                                <w:b/>
                                <w:bCs/>
                                <w:kern w:val="0"/>
                                <w:sz w:val="32"/>
                                <w:szCs w:val="32"/>
                              </w:rPr>
                              <w:t>書</w:t>
                            </w:r>
                          </w:p>
                        </w:txbxContent>
                      </v:textbox>
                    </v:shape>
                  </w:pict>
                </mc:Fallback>
              </mc:AlternateContent>
            </w:r>
          </w:p>
          <w:p w:rsidR="00321EF0" w:rsidRDefault="00321EF0" w:rsidP="00DD6028">
            <w:pPr>
              <w:widowControl/>
              <w:jc w:val="left"/>
              <w:rPr>
                <w:rFonts w:ascii="ＭＳ Ｐゴシック" w:eastAsia="ＭＳ Ｐゴシック" w:hAnsi="ＭＳ Ｐゴシック" w:cs="ＭＳ Ｐゴシック"/>
                <w:b/>
                <w:bCs/>
                <w:kern w:val="0"/>
                <w:sz w:val="24"/>
                <w:szCs w:val="32"/>
              </w:rPr>
            </w:pPr>
            <w:r w:rsidRPr="00944518">
              <w:rPr>
                <w:rFonts w:ascii="ＭＳ Ｐゴシック" w:eastAsia="ＭＳ Ｐゴシック" w:hAnsi="ＭＳ Ｐゴシック" w:cs="ＭＳ Ｐゴシック" w:hint="eastAsia"/>
                <w:b/>
                <w:bCs/>
                <w:kern w:val="0"/>
                <w:sz w:val="24"/>
                <w:szCs w:val="32"/>
              </w:rPr>
              <w:t>①　安心して子育てできる地域の支援</w:t>
            </w:r>
          </w:p>
          <w:p w:rsidR="00321EF0" w:rsidRPr="00944518" w:rsidRDefault="00321EF0" w:rsidP="00DD6028">
            <w:pPr>
              <w:widowControl/>
              <w:jc w:val="left"/>
              <w:rPr>
                <w:rFonts w:ascii="ＭＳ Ｐゴシック" w:eastAsia="ＭＳ Ｐゴシック" w:hAnsi="ＭＳ Ｐゴシック" w:cs="ＭＳ Ｐゴシック"/>
                <w:b/>
                <w:bCs/>
                <w:kern w:val="0"/>
                <w:sz w:val="24"/>
                <w:szCs w:val="32"/>
                <w:u w:val="single"/>
              </w:rPr>
            </w:pPr>
            <w:r w:rsidRPr="00CB55FB">
              <w:rPr>
                <w:rFonts w:ascii="ＭＳ Ｐゴシック" w:eastAsia="ＭＳ Ｐゴシック" w:hAnsi="ＭＳ Ｐゴシック" w:cs="ＭＳ Ｐゴシック" w:hint="eastAsia"/>
                <w:b/>
                <w:bCs/>
                <w:kern w:val="0"/>
                <w:sz w:val="24"/>
                <w:szCs w:val="32"/>
              </w:rPr>
              <w:t xml:space="preserve">・　</w:t>
            </w:r>
            <w:r w:rsidRPr="00944518">
              <w:rPr>
                <w:rFonts w:ascii="ＭＳ Ｐゴシック" w:eastAsia="ＭＳ Ｐゴシック" w:hAnsi="ＭＳ Ｐゴシック" w:cs="ＭＳ Ｐゴシック" w:hint="eastAsia"/>
                <w:b/>
                <w:bCs/>
                <w:kern w:val="0"/>
                <w:sz w:val="24"/>
                <w:szCs w:val="32"/>
                <w:u w:val="single"/>
              </w:rPr>
              <w:t>地域における子育て支援サービスの充実</w:t>
            </w:r>
          </w:p>
        </w:tc>
      </w:tr>
      <w:tr w:rsidR="00321EF0" w:rsidRPr="00A63913" w:rsidTr="00DD6028">
        <w:trPr>
          <w:trHeight w:val="249"/>
        </w:trPr>
        <w:tc>
          <w:tcPr>
            <w:tcW w:w="9455" w:type="dxa"/>
            <w:gridSpan w:val="6"/>
            <w:tcBorders>
              <w:top w:val="single" w:sz="18" w:space="0" w:color="auto"/>
              <w:left w:val="single" w:sz="18" w:space="0" w:color="auto"/>
              <w:bottom w:val="double" w:sz="4" w:space="0" w:color="auto"/>
              <w:right w:val="single" w:sz="18" w:space="0" w:color="auto"/>
            </w:tcBorders>
            <w:shd w:val="clear" w:color="auto" w:fill="B6DDE8" w:themeFill="accent5" w:themeFillTint="66"/>
            <w:vAlign w:val="center"/>
            <w:hideMark/>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支援事業名</w:t>
            </w:r>
          </w:p>
        </w:tc>
      </w:tr>
      <w:tr w:rsidR="00321EF0" w:rsidRPr="00A63913" w:rsidTr="00DD6028">
        <w:trPr>
          <w:trHeight w:val="817"/>
        </w:trPr>
        <w:tc>
          <w:tcPr>
            <w:tcW w:w="525" w:type="dxa"/>
            <w:tcBorders>
              <w:top w:val="double" w:sz="4" w:space="0" w:color="auto"/>
              <w:left w:val="single" w:sz="18" w:space="0" w:color="auto"/>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該当P</w:t>
            </w:r>
          </w:p>
        </w:tc>
        <w:tc>
          <w:tcPr>
            <w:tcW w:w="3260"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支援事業の内容</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0"/>
                <w:szCs w:val="20"/>
              </w:rPr>
            </w:pPr>
            <w:r w:rsidRPr="000A219B">
              <w:rPr>
                <w:rFonts w:asciiTheme="minorEastAsia" w:hAnsiTheme="minorEastAsia" w:cs="ＭＳ Ｐゴシック" w:hint="eastAsia"/>
                <w:kern w:val="0"/>
                <w:sz w:val="20"/>
                <w:szCs w:val="20"/>
              </w:rPr>
              <w:t>平成29年度の取り組みの状況及び事業実績</w:t>
            </w:r>
          </w:p>
        </w:tc>
        <w:tc>
          <w:tcPr>
            <w:tcW w:w="567"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達成度</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評価</w:t>
            </w:r>
          </w:p>
        </w:tc>
        <w:tc>
          <w:tcPr>
            <w:tcW w:w="567" w:type="dxa"/>
            <w:tcBorders>
              <w:top w:val="double" w:sz="4" w:space="0" w:color="auto"/>
              <w:left w:val="single" w:sz="4" w:space="0" w:color="auto"/>
              <w:bottom w:val="single" w:sz="18" w:space="0" w:color="auto"/>
              <w:right w:val="single" w:sz="18"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担</w:t>
            </w:r>
          </w:p>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当</w:t>
            </w:r>
          </w:p>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課</w:t>
            </w:r>
          </w:p>
        </w:tc>
      </w:tr>
      <w:tr w:rsidR="00321EF0" w:rsidRPr="001F6FDD" w:rsidTr="00DD6028">
        <w:trPr>
          <w:trHeight w:val="286"/>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vAlign w:val="center"/>
            <w:hideMark/>
          </w:tcPr>
          <w:p w:rsidR="00321EF0" w:rsidRPr="000A219B" w:rsidRDefault="00321EF0" w:rsidP="00DD6028">
            <w:pPr>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rPr>
              <w:t>新生児訪問指導</w:t>
            </w:r>
          </w:p>
        </w:tc>
      </w:tr>
      <w:tr w:rsidR="00321EF0" w:rsidRPr="000A219B" w:rsidTr="00DD6028">
        <w:trPr>
          <w:trHeight w:val="2950"/>
        </w:trPr>
        <w:tc>
          <w:tcPr>
            <w:tcW w:w="525" w:type="dxa"/>
            <w:tcBorders>
              <w:top w:val="double" w:sz="4" w:space="0" w:color="auto"/>
              <w:left w:val="single" w:sz="18" w:space="0" w:color="auto"/>
              <w:bottom w:val="single" w:sz="18" w:space="0" w:color="auto"/>
              <w:right w:val="single" w:sz="4" w:space="0" w:color="auto"/>
            </w:tcBorders>
            <w:shd w:val="clear" w:color="auto" w:fill="auto"/>
            <w:vAlign w:val="center"/>
          </w:tcPr>
          <w:p w:rsidR="00321EF0" w:rsidRPr="000A219B" w:rsidRDefault="00321EF0" w:rsidP="00DD6028">
            <w:pPr>
              <w:widowControl/>
              <w:jc w:val="center"/>
              <w:rPr>
                <w:rFonts w:asciiTheme="minorEastAsia" w:hAnsiTheme="minorEastAsia" w:cs="ＭＳ Ｐゴシック"/>
                <w:kern w:val="0"/>
                <w:sz w:val="24"/>
                <w:szCs w:val="24"/>
              </w:rPr>
            </w:pPr>
            <w:r w:rsidRPr="0053100E">
              <w:rPr>
                <w:rFonts w:asciiTheme="minorEastAsia" w:hAnsiTheme="minorEastAsia" w:cs="ＭＳ Ｐゴシック" w:hint="eastAsia"/>
                <w:kern w:val="0"/>
                <w:sz w:val="22"/>
                <w:szCs w:val="24"/>
              </w:rPr>
              <w:t>19</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身体的・精神的に不安定な状態にある産婦及び新生児に対し、保健師及び助産師が家庭訪問し、新生児の発育及び育児上必要な事項や日常生活全般の保健指導を行います。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365件</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すべての母子に対し、おおむね適切な時期に支援を行い、不安の解消に努めた。</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健</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康</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づ</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く</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り</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課</w:t>
            </w:r>
          </w:p>
        </w:tc>
      </w:tr>
      <w:tr w:rsidR="00321EF0" w:rsidRPr="001F6FDD" w:rsidTr="00DD6028">
        <w:trPr>
          <w:trHeight w:val="107"/>
        </w:trPr>
        <w:tc>
          <w:tcPr>
            <w:tcW w:w="9455" w:type="dxa"/>
            <w:gridSpan w:val="6"/>
            <w:tcBorders>
              <w:top w:val="single" w:sz="18" w:space="0" w:color="auto"/>
              <w:left w:val="single" w:sz="18"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rPr>
              <w:t>乳幼児訪問指導</w:t>
            </w:r>
          </w:p>
        </w:tc>
      </w:tr>
      <w:tr w:rsidR="00321EF0" w:rsidRPr="001F6FDD" w:rsidTr="00DD6028">
        <w:trPr>
          <w:trHeight w:val="3746"/>
        </w:trPr>
        <w:tc>
          <w:tcPr>
            <w:tcW w:w="525" w:type="dxa"/>
            <w:tcBorders>
              <w:top w:val="double" w:sz="4" w:space="0" w:color="auto"/>
              <w:left w:val="single" w:sz="18" w:space="0" w:color="auto"/>
              <w:bottom w:val="single" w:sz="4" w:space="0" w:color="auto"/>
              <w:right w:val="single" w:sz="4" w:space="0" w:color="auto"/>
            </w:tcBorders>
            <w:vAlign w:val="center"/>
          </w:tcPr>
          <w:p w:rsidR="00321EF0" w:rsidRPr="000A219B" w:rsidRDefault="00321EF0" w:rsidP="00DD6028">
            <w:pPr>
              <w:widowControl/>
              <w:jc w:val="center"/>
              <w:rPr>
                <w:rFonts w:asciiTheme="minorEastAsia" w:hAnsiTheme="minorEastAsia" w:cs="ＭＳ Ｐゴシック"/>
                <w:kern w:val="0"/>
                <w:sz w:val="24"/>
                <w:szCs w:val="24"/>
              </w:rPr>
            </w:pPr>
            <w:r w:rsidRPr="0053100E">
              <w:rPr>
                <w:rFonts w:asciiTheme="minorEastAsia" w:hAnsiTheme="minorEastAsia" w:cs="ＭＳ Ｐゴシック" w:hint="eastAsia"/>
                <w:kern w:val="0"/>
                <w:sz w:val="22"/>
                <w:szCs w:val="24"/>
              </w:rPr>
              <w:t>19</w:t>
            </w:r>
          </w:p>
        </w:tc>
        <w:tc>
          <w:tcPr>
            <w:tcW w:w="3260" w:type="dxa"/>
            <w:tcBorders>
              <w:top w:val="double" w:sz="4" w:space="0" w:color="auto"/>
              <w:left w:val="nil"/>
              <w:bottom w:val="single" w:sz="4"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育児支援が必要な親子に対し、保健師が家庭訪問を行い、日常生活全般の保健指導及び栄養指導等を行います。</w:t>
            </w:r>
          </w:p>
        </w:tc>
        <w:tc>
          <w:tcPr>
            <w:tcW w:w="2268" w:type="dxa"/>
            <w:tcBorders>
              <w:top w:val="double" w:sz="4" w:space="0" w:color="auto"/>
              <w:left w:val="nil"/>
              <w:bottom w:val="single" w:sz="4"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実人数</w:t>
            </w:r>
            <w:r>
              <w:rPr>
                <w:rFonts w:asciiTheme="minorEastAsia" w:hAnsiTheme="minorEastAsia" w:cs="ＭＳ Ｐゴシック" w:hint="eastAsia"/>
                <w:kern w:val="0"/>
                <w:sz w:val="22"/>
              </w:rPr>
              <w:t>237</w:t>
            </w:r>
            <w:r w:rsidRPr="000A219B">
              <w:rPr>
                <w:rFonts w:asciiTheme="minorEastAsia" w:hAnsiTheme="minorEastAsia" w:cs="ＭＳ Ｐゴシック" w:hint="eastAsia"/>
                <w:kern w:val="0"/>
                <w:sz w:val="22"/>
              </w:rPr>
              <w:t>人</w:t>
            </w:r>
          </w:p>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延人数</w:t>
            </w:r>
            <w:r>
              <w:rPr>
                <w:rFonts w:asciiTheme="minorEastAsia" w:hAnsiTheme="minorEastAsia" w:cs="ＭＳ Ｐゴシック" w:hint="eastAsia"/>
                <w:kern w:val="0"/>
                <w:sz w:val="22"/>
              </w:rPr>
              <w:t>306</w:t>
            </w:r>
            <w:r w:rsidRPr="000A219B">
              <w:rPr>
                <w:rFonts w:asciiTheme="minorEastAsia" w:hAnsiTheme="minorEastAsia" w:cs="ＭＳ Ｐゴシック" w:hint="eastAsia"/>
                <w:kern w:val="0"/>
                <w:sz w:val="22"/>
              </w:rPr>
              <w:t>人</w:t>
            </w:r>
          </w:p>
        </w:tc>
        <w:tc>
          <w:tcPr>
            <w:tcW w:w="567" w:type="dxa"/>
            <w:tcBorders>
              <w:top w:val="double" w:sz="4" w:space="0" w:color="auto"/>
              <w:left w:val="nil"/>
              <w:bottom w:val="single" w:sz="4"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4"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養育困難ケースに関して、係内で支援の方向性等を検討し、適切なアプローチに努めた。今後も適切な時期に支援する。</w:t>
            </w:r>
          </w:p>
        </w:tc>
        <w:tc>
          <w:tcPr>
            <w:tcW w:w="567" w:type="dxa"/>
            <w:tcBorders>
              <w:top w:val="double" w:sz="4" w:space="0" w:color="auto"/>
              <w:left w:val="single" w:sz="4"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szCs w:val="24"/>
              </w:rPr>
              <w:t>健康づくり課</w:t>
            </w:r>
          </w:p>
        </w:tc>
      </w:tr>
      <w:tr w:rsidR="00321EF0" w:rsidRPr="001F6FDD" w:rsidTr="00DD6028">
        <w:trPr>
          <w:trHeight w:val="344"/>
        </w:trPr>
        <w:tc>
          <w:tcPr>
            <w:tcW w:w="9455" w:type="dxa"/>
            <w:gridSpan w:val="6"/>
            <w:tcBorders>
              <w:top w:val="single" w:sz="18" w:space="0" w:color="auto"/>
              <w:left w:val="single" w:sz="18" w:space="0" w:color="auto"/>
              <w:bottom w:val="double" w:sz="4"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rPr>
              <w:t>妊婦相談</w:t>
            </w:r>
          </w:p>
        </w:tc>
      </w:tr>
      <w:tr w:rsidR="00321EF0" w:rsidRPr="001F6FDD" w:rsidTr="00DD6028">
        <w:trPr>
          <w:trHeight w:val="2901"/>
        </w:trPr>
        <w:tc>
          <w:tcPr>
            <w:tcW w:w="525" w:type="dxa"/>
            <w:tcBorders>
              <w:top w:val="double" w:sz="4" w:space="0" w:color="auto"/>
              <w:left w:val="single" w:sz="18" w:space="0" w:color="auto"/>
              <w:bottom w:val="single" w:sz="18" w:space="0" w:color="auto"/>
              <w:right w:val="single" w:sz="4" w:space="0" w:color="auto"/>
            </w:tcBorders>
            <w:vAlign w:val="center"/>
          </w:tcPr>
          <w:p w:rsidR="00321EF0" w:rsidRPr="000A219B" w:rsidRDefault="00321EF0" w:rsidP="00DD6028">
            <w:pPr>
              <w:widowControl/>
              <w:jc w:val="center"/>
              <w:rPr>
                <w:rFonts w:asciiTheme="minorEastAsia" w:hAnsiTheme="minorEastAsia" w:cs="ＭＳ Ｐゴシック"/>
                <w:kern w:val="0"/>
                <w:sz w:val="24"/>
                <w:szCs w:val="24"/>
              </w:rPr>
            </w:pPr>
            <w:r w:rsidRPr="0053100E">
              <w:rPr>
                <w:rFonts w:asciiTheme="minorEastAsia" w:hAnsiTheme="minorEastAsia" w:cs="ＭＳ Ｐゴシック" w:hint="eastAsia"/>
                <w:kern w:val="0"/>
                <w:sz w:val="22"/>
                <w:szCs w:val="24"/>
              </w:rPr>
              <w:t>19</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身体的・精神的に不安定な妊婦に対し、保健師が電話等で日常生活全般の保健指導を行います。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ind w:left="1320" w:hangingChars="600" w:hanging="1320"/>
              <w:rPr>
                <w:rFonts w:asciiTheme="minorEastAsia" w:hAnsiTheme="minorEastAsia" w:cs="ＭＳ Ｐゴシック"/>
                <w:kern w:val="0"/>
                <w:sz w:val="22"/>
              </w:rPr>
            </w:pPr>
            <w:r w:rsidRPr="000A219B">
              <w:rPr>
                <w:rFonts w:asciiTheme="minorEastAsia" w:hAnsiTheme="minorEastAsia" w:cs="ＭＳ Ｐゴシック" w:hint="eastAsia"/>
                <w:kern w:val="0"/>
                <w:sz w:val="22"/>
              </w:rPr>
              <w:t>窓口相談146件</w:t>
            </w:r>
          </w:p>
          <w:p w:rsidR="00321EF0" w:rsidRPr="000A219B" w:rsidRDefault="00321EF0" w:rsidP="00DD6028">
            <w:pPr>
              <w:ind w:left="1320" w:hangingChars="600" w:hanging="1320"/>
              <w:rPr>
                <w:rFonts w:asciiTheme="minorEastAsia" w:hAnsiTheme="minorEastAsia" w:cs="ＭＳ Ｐゴシック"/>
                <w:kern w:val="0"/>
                <w:sz w:val="22"/>
              </w:rPr>
            </w:pPr>
            <w:r w:rsidRPr="000A219B">
              <w:rPr>
                <w:rFonts w:asciiTheme="minorEastAsia" w:hAnsiTheme="minorEastAsia" w:cs="ＭＳ Ｐゴシック" w:hint="eastAsia"/>
                <w:kern w:val="0"/>
                <w:sz w:val="22"/>
              </w:rPr>
              <w:t>電話相談</w:t>
            </w:r>
            <w:r>
              <w:rPr>
                <w:rFonts w:asciiTheme="minorEastAsia" w:hAnsiTheme="minorEastAsia" w:cs="ＭＳ Ｐゴシック" w:hint="eastAsia"/>
                <w:kern w:val="0"/>
                <w:sz w:val="22"/>
              </w:rPr>
              <w:t xml:space="preserve">  5</w:t>
            </w:r>
            <w:r w:rsidRPr="000A219B">
              <w:rPr>
                <w:rFonts w:asciiTheme="minorEastAsia" w:hAnsiTheme="minorEastAsia" w:cs="ＭＳ Ｐゴシック" w:hint="eastAsia"/>
                <w:kern w:val="0"/>
                <w:sz w:val="22"/>
              </w:rPr>
              <w:t>件</w:t>
            </w:r>
          </w:p>
          <w:p w:rsidR="00321EF0" w:rsidRPr="000A219B" w:rsidRDefault="00321EF0" w:rsidP="00DD6028">
            <w:pPr>
              <w:ind w:left="1320" w:hangingChars="600" w:hanging="1320"/>
              <w:rPr>
                <w:rFonts w:asciiTheme="minorEastAsia" w:hAnsiTheme="minorEastAsia" w:cs="ＭＳ Ｐゴシック"/>
                <w:kern w:val="0"/>
                <w:sz w:val="22"/>
              </w:rPr>
            </w:pPr>
            <w:r w:rsidRPr="000A219B">
              <w:rPr>
                <w:rFonts w:asciiTheme="minorEastAsia" w:hAnsiTheme="minorEastAsia" w:cs="ＭＳ Ｐゴシック" w:hint="eastAsia"/>
                <w:kern w:val="0"/>
                <w:sz w:val="22"/>
              </w:rPr>
              <w:t>地区担当フォロー</w:t>
            </w:r>
          </w:p>
          <w:p w:rsidR="00321EF0" w:rsidRPr="000A219B" w:rsidRDefault="00321EF0" w:rsidP="00DD6028">
            <w:pPr>
              <w:ind w:leftChars="400" w:left="1280" w:hangingChars="200" w:hanging="440"/>
              <w:rPr>
                <w:rFonts w:asciiTheme="minorEastAsia" w:hAnsiTheme="minorEastAsia" w:cs="ＭＳ Ｐゴシック"/>
                <w:kern w:val="0"/>
                <w:sz w:val="22"/>
              </w:rPr>
            </w:pPr>
            <w:r>
              <w:rPr>
                <w:rFonts w:asciiTheme="minorEastAsia" w:hAnsiTheme="minorEastAsia" w:cs="ＭＳ Ｐゴシック" w:hint="eastAsia"/>
                <w:kern w:val="0"/>
                <w:sz w:val="22"/>
              </w:rPr>
              <w:t xml:space="preserve">　 </w:t>
            </w:r>
            <w:r w:rsidRPr="000A219B">
              <w:rPr>
                <w:rFonts w:asciiTheme="minorEastAsia" w:hAnsiTheme="minorEastAsia" w:cs="ＭＳ Ｐゴシック" w:hint="eastAsia"/>
                <w:kern w:val="0"/>
                <w:sz w:val="22"/>
              </w:rPr>
              <w:t xml:space="preserve">62件 </w:t>
            </w:r>
          </w:p>
        </w:tc>
        <w:tc>
          <w:tcPr>
            <w:tcW w:w="567" w:type="dxa"/>
            <w:tcBorders>
              <w:top w:val="sing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sing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母子健康手帳発行時妊婦からの相談事項を聞き取り対応した。内容によっては地区担当へつなぎ、支援を継続した。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健</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康</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づ</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く</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り</w:t>
            </w:r>
          </w:p>
          <w:p w:rsidR="00321EF0" w:rsidRPr="000A219B" w:rsidRDefault="00321EF0" w:rsidP="00DD6028">
            <w:pPr>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szCs w:val="24"/>
              </w:rPr>
              <w:t>課</w:t>
            </w:r>
          </w:p>
        </w:tc>
      </w:tr>
      <w:tr w:rsidR="00321EF0" w:rsidRPr="001F6FDD" w:rsidTr="00DD6028">
        <w:trPr>
          <w:trHeight w:val="197"/>
        </w:trPr>
        <w:tc>
          <w:tcPr>
            <w:tcW w:w="9455" w:type="dxa"/>
            <w:gridSpan w:val="6"/>
            <w:tcBorders>
              <w:top w:val="single" w:sz="18" w:space="0" w:color="auto"/>
            </w:tcBorders>
            <w:shd w:val="clear" w:color="auto" w:fill="auto"/>
            <w:vAlign w:val="center"/>
          </w:tcPr>
          <w:p w:rsidR="00321EF0" w:rsidRPr="000A219B" w:rsidRDefault="00321EF0" w:rsidP="00DD6028">
            <w:pPr>
              <w:widowControl/>
              <w:jc w:val="center"/>
              <w:rPr>
                <w:rFonts w:asciiTheme="minorEastAsia" w:hAnsiTheme="minorEastAsia" w:cs="ＭＳ Ｐゴシック"/>
                <w:kern w:val="0"/>
                <w:sz w:val="22"/>
              </w:rPr>
            </w:pPr>
          </w:p>
        </w:tc>
      </w:tr>
      <w:tr w:rsidR="00321EF0" w:rsidRPr="001F6FDD" w:rsidTr="00DD6028">
        <w:trPr>
          <w:trHeight w:val="197"/>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vAlign w:val="center"/>
            <w:hideMark/>
          </w:tcPr>
          <w:p w:rsidR="00321EF0" w:rsidRPr="000A219B" w:rsidRDefault="00321EF0" w:rsidP="00DD6028">
            <w:pPr>
              <w:widowControl/>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rPr>
              <w:lastRenderedPageBreak/>
              <w:t>育児相談</w:t>
            </w:r>
          </w:p>
        </w:tc>
      </w:tr>
      <w:tr w:rsidR="00321EF0" w:rsidRPr="001F6FDD" w:rsidTr="00DD6028">
        <w:trPr>
          <w:trHeight w:val="2850"/>
        </w:trPr>
        <w:tc>
          <w:tcPr>
            <w:tcW w:w="525" w:type="dxa"/>
            <w:tcBorders>
              <w:top w:val="double" w:sz="4" w:space="0" w:color="auto"/>
              <w:left w:val="single" w:sz="18" w:space="0" w:color="auto"/>
              <w:bottom w:val="single" w:sz="18" w:space="0" w:color="auto"/>
              <w:right w:val="single" w:sz="4" w:space="0" w:color="auto"/>
            </w:tcBorders>
            <w:shd w:val="clear" w:color="auto" w:fill="auto"/>
            <w:vAlign w:val="center"/>
          </w:tcPr>
          <w:p w:rsidR="00321EF0" w:rsidRPr="000A219B" w:rsidRDefault="00321EF0" w:rsidP="00DD6028">
            <w:pPr>
              <w:jc w:val="center"/>
              <w:rPr>
                <w:rFonts w:asciiTheme="minorEastAsia" w:hAnsiTheme="minorEastAsia" w:cs="ＭＳ Ｐゴシック"/>
                <w:kern w:val="0"/>
                <w:sz w:val="24"/>
                <w:szCs w:val="24"/>
              </w:rPr>
            </w:pPr>
            <w:r w:rsidRPr="0053100E">
              <w:rPr>
                <w:rFonts w:asciiTheme="minorEastAsia" w:hAnsiTheme="minorEastAsia" w:cs="ＭＳ Ｐゴシック" w:hint="eastAsia"/>
                <w:kern w:val="0"/>
                <w:sz w:val="22"/>
                <w:szCs w:val="24"/>
              </w:rPr>
              <w:t>20</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市民健康センターを中心に市内５か所で、身体計測と乳幼児期に育児上起こる心配・疑問・問題点に対し相談を受け、母親が自信と主体性を持って育児できるよう支援します。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 xml:space="preserve">実施回数    </w:t>
            </w:r>
            <w:r>
              <w:rPr>
                <w:rFonts w:asciiTheme="minorEastAsia" w:hAnsiTheme="minorEastAsia" w:cs="ＭＳ Ｐゴシック" w:hint="eastAsia"/>
                <w:kern w:val="0"/>
                <w:sz w:val="22"/>
              </w:rPr>
              <w:t xml:space="preserve"> </w:t>
            </w:r>
            <w:r w:rsidRPr="000A219B">
              <w:rPr>
                <w:rFonts w:asciiTheme="minorEastAsia" w:hAnsiTheme="minorEastAsia" w:cs="ＭＳ Ｐゴシック" w:hint="eastAsia"/>
                <w:kern w:val="0"/>
                <w:sz w:val="22"/>
              </w:rPr>
              <w:t>28回</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実人数</w:t>
            </w:r>
            <w:r>
              <w:rPr>
                <w:rFonts w:asciiTheme="minorEastAsia" w:hAnsiTheme="minorEastAsia" w:cs="ＭＳ Ｐゴシック" w:hint="eastAsia"/>
                <w:kern w:val="0"/>
                <w:sz w:val="22"/>
              </w:rPr>
              <w:t xml:space="preserve">　　　</w:t>
            </w:r>
            <w:r w:rsidRPr="000A219B">
              <w:rPr>
                <w:rFonts w:asciiTheme="minorEastAsia" w:hAnsiTheme="minorEastAsia" w:cs="ＭＳ Ｐゴシック" w:hint="eastAsia"/>
                <w:kern w:val="0"/>
                <w:sz w:val="22"/>
              </w:rPr>
              <w:t>454人</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 xml:space="preserve">保健師相談　</w:t>
            </w:r>
            <w:r w:rsidRPr="000A219B">
              <w:rPr>
                <w:rFonts w:asciiTheme="minorEastAsia" w:hAnsiTheme="minorEastAsia" w:cs="ＭＳ Ｐゴシック" w:hint="eastAsia"/>
                <w:kern w:val="0"/>
                <w:sz w:val="22"/>
              </w:rPr>
              <w:t>309人</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栄養士相談</w:t>
            </w:r>
            <w:r w:rsidRPr="000A219B">
              <w:rPr>
                <w:rFonts w:asciiTheme="minorEastAsia" w:hAnsiTheme="minorEastAsia" w:cs="ＭＳ Ｐゴシック" w:hint="eastAsia"/>
                <w:kern w:val="0"/>
                <w:sz w:val="22"/>
              </w:rPr>
              <w:t xml:space="preserve">　394人</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歯科相談</w:t>
            </w:r>
            <w:r>
              <w:rPr>
                <w:rFonts w:asciiTheme="minorEastAsia" w:hAnsiTheme="minorEastAsia" w:cs="ＭＳ Ｐゴシック" w:hint="eastAsia"/>
                <w:kern w:val="0"/>
                <w:sz w:val="22"/>
              </w:rPr>
              <w:t xml:space="preserve">　　</w:t>
            </w:r>
            <w:r w:rsidRPr="000A219B">
              <w:rPr>
                <w:rFonts w:asciiTheme="minorEastAsia" w:hAnsiTheme="minorEastAsia" w:cs="ＭＳ Ｐゴシック" w:hint="eastAsia"/>
                <w:kern w:val="0"/>
                <w:sz w:val="22"/>
              </w:rPr>
              <w:t>137人</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保護者が気軽に相談できる場として事業を実施した。また、継続支援が必要な場合は健診時や地区担当、事業担当からフォローを行った。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健</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康</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づ</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く</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り</w:t>
            </w:r>
          </w:p>
          <w:p w:rsidR="00321EF0" w:rsidRPr="000A219B" w:rsidRDefault="00321EF0" w:rsidP="00DD6028">
            <w:pPr>
              <w:widowControl/>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szCs w:val="24"/>
              </w:rPr>
              <w:t>課</w:t>
            </w:r>
          </w:p>
        </w:tc>
      </w:tr>
      <w:tr w:rsidR="00321EF0" w:rsidRPr="004553C6" w:rsidTr="00DD6028">
        <w:trPr>
          <w:trHeight w:val="274"/>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noWrap/>
            <w:vAlign w:val="center"/>
            <w:hideMark/>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児童相談</w:t>
            </w:r>
          </w:p>
        </w:tc>
      </w:tr>
      <w:tr w:rsidR="00321EF0" w:rsidRPr="004553C6" w:rsidTr="00DD6028">
        <w:trPr>
          <w:trHeight w:val="2498"/>
        </w:trPr>
        <w:tc>
          <w:tcPr>
            <w:tcW w:w="525"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53100E">
              <w:rPr>
                <w:rFonts w:asciiTheme="minorEastAsia" w:hAnsiTheme="minorEastAsia" w:cs="ＭＳ Ｐゴシック" w:hint="eastAsia"/>
                <w:kern w:val="0"/>
                <w:sz w:val="22"/>
              </w:rPr>
              <w:t>20</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親の抱える育児上の疑問・不安・心配事に対し、専門相談員を配置し、適切に相談に応じ、関係機関と対応していきます。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Cs w:val="21"/>
              </w:rPr>
            </w:pPr>
            <w:r w:rsidRPr="000A219B">
              <w:rPr>
                <w:rFonts w:asciiTheme="minorEastAsia" w:hAnsiTheme="minorEastAsia" w:cs="ＭＳ Ｐゴシック" w:hint="eastAsia"/>
                <w:kern w:val="0"/>
                <w:szCs w:val="21"/>
              </w:rPr>
              <w:t>平成29年度相談件数</w:t>
            </w:r>
          </w:p>
          <w:p w:rsidR="00321EF0" w:rsidRPr="000A219B" w:rsidRDefault="00321EF0" w:rsidP="00DD6028">
            <w:pPr>
              <w:jc w:val="left"/>
              <w:rPr>
                <w:rFonts w:asciiTheme="minorEastAsia" w:hAnsiTheme="minorEastAsia" w:cs="ＭＳ Ｐゴシック"/>
                <w:kern w:val="0"/>
                <w:szCs w:val="21"/>
              </w:rPr>
            </w:pPr>
            <w:r w:rsidRPr="000A219B">
              <w:rPr>
                <w:rFonts w:asciiTheme="minorEastAsia" w:hAnsiTheme="minorEastAsia" w:cs="ＭＳ Ｐゴシック" w:hint="eastAsia"/>
                <w:kern w:val="0"/>
                <w:szCs w:val="21"/>
              </w:rPr>
              <w:t>253件</w:t>
            </w:r>
          </w:p>
          <w:p w:rsidR="00321EF0" w:rsidRPr="000A219B" w:rsidRDefault="00321EF0" w:rsidP="00DD6028">
            <w:pPr>
              <w:jc w:val="left"/>
              <w:rPr>
                <w:rFonts w:asciiTheme="minorEastAsia" w:hAnsiTheme="minorEastAsia" w:cs="ＭＳ Ｐゴシック"/>
                <w:kern w:val="0"/>
                <w:szCs w:val="21"/>
              </w:rPr>
            </w:pPr>
            <w:r w:rsidRPr="000A219B">
              <w:rPr>
                <w:rFonts w:asciiTheme="minorEastAsia" w:hAnsiTheme="minorEastAsia" w:cs="ＭＳ Ｐゴシック" w:hint="eastAsia"/>
                <w:kern w:val="0"/>
                <w:szCs w:val="21"/>
              </w:rPr>
              <w:t>（昨年度より＋35件）</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Cs w:val="21"/>
              </w:rPr>
            </w:pPr>
            <w:r w:rsidRPr="000A219B">
              <w:rPr>
                <w:rFonts w:asciiTheme="minorEastAsia" w:hAnsiTheme="minorEastAsia" w:cs="ＭＳ Ｐゴシック" w:hint="eastAsia"/>
                <w:kern w:val="0"/>
                <w:szCs w:val="21"/>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Cs w:val="21"/>
              </w:rPr>
            </w:pPr>
            <w:r w:rsidRPr="000A219B">
              <w:rPr>
                <w:rFonts w:asciiTheme="minorEastAsia" w:hAnsiTheme="minorEastAsia" w:cs="ＭＳ Ｐゴシック" w:hint="eastAsia"/>
                <w:kern w:val="0"/>
                <w:szCs w:val="21"/>
              </w:rPr>
              <w:t>相談件数は、昨年度と比較して、35件増加した。</w:t>
            </w:r>
          </w:p>
          <w:p w:rsidR="00321EF0" w:rsidRPr="000A219B" w:rsidRDefault="00321EF0" w:rsidP="00DD6028">
            <w:pPr>
              <w:jc w:val="left"/>
              <w:rPr>
                <w:rFonts w:asciiTheme="minorEastAsia" w:hAnsiTheme="minorEastAsia" w:cs="ＭＳ Ｐゴシック"/>
                <w:kern w:val="0"/>
                <w:szCs w:val="21"/>
              </w:rPr>
            </w:pPr>
            <w:r w:rsidRPr="000A219B">
              <w:rPr>
                <w:rFonts w:asciiTheme="minorEastAsia" w:hAnsiTheme="minorEastAsia" w:cs="ＭＳ Ｐゴシック" w:hint="eastAsia"/>
                <w:kern w:val="0"/>
                <w:szCs w:val="21"/>
              </w:rPr>
              <w:t>研修等を通して相談員の質の向上を図り体制強化に努めた。</w:t>
            </w:r>
          </w:p>
        </w:tc>
        <w:tc>
          <w:tcPr>
            <w:tcW w:w="567" w:type="dxa"/>
            <w:tcBorders>
              <w:top w:val="double" w:sz="4" w:space="0" w:color="auto"/>
              <w:left w:val="single" w:sz="4" w:space="0" w:color="auto"/>
              <w:bottom w:val="single" w:sz="18" w:space="0" w:color="auto"/>
              <w:right w:val="single" w:sz="18"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子</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ど</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も</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政</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策</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bl>
    <w:p w:rsidR="00321EF0" w:rsidRDefault="00321EF0" w:rsidP="00321EF0">
      <w:pPr>
        <w:jc w:val="left"/>
        <w:rPr>
          <w:rFonts w:ascii="ＭＳ Ｐゴシック" w:eastAsia="ＭＳ Ｐゴシック" w:hAnsi="ＭＳ Ｐゴシック" w:cs="ＭＳ Ｐゴシック"/>
          <w:b/>
          <w:bCs/>
          <w:kern w:val="0"/>
          <w:sz w:val="24"/>
          <w:szCs w:val="32"/>
        </w:rPr>
      </w:pPr>
    </w:p>
    <w:p w:rsidR="00321EF0" w:rsidRPr="00944518" w:rsidRDefault="00321EF0" w:rsidP="00321EF0">
      <w:pPr>
        <w:jc w:val="left"/>
        <w:rPr>
          <w:rFonts w:ascii="ＭＳ Ｐゴシック" w:eastAsia="ＭＳ Ｐゴシック" w:hAnsi="ＭＳ Ｐゴシック" w:cs="ＭＳ Ｐゴシック"/>
          <w:b/>
          <w:bCs/>
          <w:kern w:val="0"/>
          <w:sz w:val="24"/>
          <w:szCs w:val="32"/>
          <w:u w:val="single"/>
        </w:rPr>
      </w:pPr>
      <w:r w:rsidRPr="00CB55FB">
        <w:rPr>
          <w:rFonts w:ascii="ＭＳ Ｐゴシック" w:eastAsia="ＭＳ Ｐゴシック" w:hAnsi="ＭＳ Ｐゴシック" w:cs="ＭＳ Ｐゴシック" w:hint="eastAsia"/>
          <w:b/>
          <w:bCs/>
          <w:kern w:val="0"/>
          <w:sz w:val="24"/>
          <w:szCs w:val="32"/>
        </w:rPr>
        <w:t xml:space="preserve">・　</w:t>
      </w:r>
      <w:r w:rsidRPr="00944518">
        <w:rPr>
          <w:rFonts w:ascii="ＭＳ Ｐゴシック" w:eastAsia="ＭＳ Ｐゴシック" w:hAnsi="ＭＳ Ｐゴシック" w:cs="ＭＳ Ｐゴシック" w:hint="eastAsia"/>
          <w:b/>
          <w:bCs/>
          <w:kern w:val="0"/>
          <w:sz w:val="24"/>
          <w:szCs w:val="32"/>
          <w:u w:val="single"/>
        </w:rPr>
        <w:t>子どもの健全育成</w:t>
      </w:r>
    </w:p>
    <w:tbl>
      <w:tblPr>
        <w:tblW w:w="9455" w:type="dxa"/>
        <w:tblLayout w:type="fixed"/>
        <w:tblCellMar>
          <w:left w:w="99" w:type="dxa"/>
          <w:right w:w="99" w:type="dxa"/>
        </w:tblCellMar>
        <w:tblLook w:val="04A0" w:firstRow="1" w:lastRow="0" w:firstColumn="1" w:lastColumn="0" w:noHBand="0" w:noVBand="1"/>
      </w:tblPr>
      <w:tblGrid>
        <w:gridCol w:w="525"/>
        <w:gridCol w:w="3260"/>
        <w:gridCol w:w="2268"/>
        <w:gridCol w:w="567"/>
        <w:gridCol w:w="2268"/>
        <w:gridCol w:w="567"/>
      </w:tblGrid>
      <w:tr w:rsidR="00321EF0" w:rsidRPr="000A219B" w:rsidTr="00DD6028">
        <w:trPr>
          <w:trHeight w:val="249"/>
        </w:trPr>
        <w:tc>
          <w:tcPr>
            <w:tcW w:w="9455" w:type="dxa"/>
            <w:gridSpan w:val="6"/>
            <w:tcBorders>
              <w:top w:val="single" w:sz="18" w:space="0" w:color="auto"/>
              <w:left w:val="single" w:sz="18" w:space="0" w:color="auto"/>
              <w:bottom w:val="double" w:sz="4" w:space="0" w:color="auto"/>
              <w:right w:val="single" w:sz="18" w:space="0" w:color="auto"/>
            </w:tcBorders>
            <w:shd w:val="clear" w:color="auto" w:fill="B6DDE8" w:themeFill="accent5" w:themeFillTint="66"/>
            <w:vAlign w:val="center"/>
            <w:hideMark/>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支援事業名</w:t>
            </w:r>
          </w:p>
        </w:tc>
      </w:tr>
      <w:tr w:rsidR="00321EF0" w:rsidRPr="000A219B" w:rsidTr="00DD6028">
        <w:trPr>
          <w:trHeight w:val="817"/>
        </w:trPr>
        <w:tc>
          <w:tcPr>
            <w:tcW w:w="525" w:type="dxa"/>
            <w:tcBorders>
              <w:top w:val="double" w:sz="4" w:space="0" w:color="auto"/>
              <w:left w:val="single" w:sz="18" w:space="0" w:color="auto"/>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該当P</w:t>
            </w:r>
          </w:p>
        </w:tc>
        <w:tc>
          <w:tcPr>
            <w:tcW w:w="3260"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支援事業の内容</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0"/>
                <w:szCs w:val="20"/>
              </w:rPr>
            </w:pPr>
            <w:r w:rsidRPr="000A219B">
              <w:rPr>
                <w:rFonts w:asciiTheme="minorEastAsia" w:hAnsiTheme="minorEastAsia" w:cs="ＭＳ Ｐゴシック" w:hint="eastAsia"/>
                <w:kern w:val="0"/>
                <w:sz w:val="20"/>
                <w:szCs w:val="20"/>
              </w:rPr>
              <w:t>平成29年度の取り組みの状況及び事業実績</w:t>
            </w:r>
          </w:p>
        </w:tc>
        <w:tc>
          <w:tcPr>
            <w:tcW w:w="567"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達成度</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評価</w:t>
            </w:r>
          </w:p>
        </w:tc>
        <w:tc>
          <w:tcPr>
            <w:tcW w:w="567" w:type="dxa"/>
            <w:tcBorders>
              <w:top w:val="double" w:sz="4" w:space="0" w:color="auto"/>
              <w:left w:val="single" w:sz="4" w:space="0" w:color="auto"/>
              <w:bottom w:val="single" w:sz="18" w:space="0" w:color="auto"/>
              <w:right w:val="single" w:sz="18"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担</w:t>
            </w:r>
          </w:p>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当</w:t>
            </w:r>
          </w:p>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課</w:t>
            </w:r>
          </w:p>
        </w:tc>
      </w:tr>
      <w:tr w:rsidR="00321EF0" w:rsidRPr="000A219B" w:rsidTr="00DD6028">
        <w:trPr>
          <w:trHeight w:val="225"/>
        </w:trPr>
        <w:tc>
          <w:tcPr>
            <w:tcW w:w="9455" w:type="dxa"/>
            <w:gridSpan w:val="6"/>
            <w:tcBorders>
              <w:top w:val="single" w:sz="12" w:space="0" w:color="auto"/>
              <w:left w:val="single" w:sz="18" w:space="0" w:color="auto"/>
              <w:bottom w:val="double" w:sz="4"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rPr>
              <w:t>青少年センター活動事業</w:t>
            </w:r>
          </w:p>
        </w:tc>
      </w:tr>
      <w:tr w:rsidR="00321EF0" w:rsidRPr="000A219B" w:rsidTr="00DD6028">
        <w:trPr>
          <w:trHeight w:val="2859"/>
        </w:trPr>
        <w:tc>
          <w:tcPr>
            <w:tcW w:w="525" w:type="dxa"/>
            <w:tcBorders>
              <w:top w:val="double" w:sz="4" w:space="0" w:color="auto"/>
              <w:left w:val="single" w:sz="18" w:space="0" w:color="auto"/>
              <w:bottom w:val="single" w:sz="18" w:space="0" w:color="auto"/>
              <w:right w:val="single" w:sz="4" w:space="0" w:color="auto"/>
            </w:tcBorders>
            <w:vAlign w:val="center"/>
          </w:tcPr>
          <w:p w:rsidR="00321EF0" w:rsidRPr="000A219B" w:rsidRDefault="00321EF0" w:rsidP="00DD6028">
            <w:pPr>
              <w:jc w:val="center"/>
              <w:rPr>
                <w:rFonts w:asciiTheme="minorEastAsia" w:hAnsiTheme="minorEastAsia" w:cs="ＭＳ Ｐゴシック"/>
                <w:kern w:val="0"/>
                <w:sz w:val="24"/>
                <w:szCs w:val="24"/>
              </w:rPr>
            </w:pPr>
            <w:r w:rsidRPr="0053100E">
              <w:rPr>
                <w:rFonts w:asciiTheme="minorEastAsia" w:hAnsiTheme="minorEastAsia" w:cs="ＭＳ Ｐゴシック" w:hint="eastAsia"/>
                <w:kern w:val="0"/>
                <w:sz w:val="22"/>
                <w:szCs w:val="24"/>
              </w:rPr>
              <w:t>21</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青少年センターを活動拠点として、小中学生を対象にした短期教室・講座の開催、青少年フェスティバルの開催等、青少年の健全育成の充実に努めます。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文化、科学、スポーツ、環境問題等、様々なジャンルの講座を開催し好評を得る事業が行えた。また、年2回のフェスティバルにおいても、関係団体等の協力により開催し、大勢の子どもたちが参加しました。</w:t>
            </w:r>
          </w:p>
          <w:p w:rsidR="00321EF0" w:rsidRPr="000A219B" w:rsidRDefault="00321EF0" w:rsidP="00DD6028">
            <w:pPr>
              <w:ind w:left="220" w:hangingChars="100" w:hanging="220"/>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ひまわりら</w:t>
            </w:r>
            <w:proofErr w:type="gramStart"/>
            <w:r w:rsidRPr="000A219B">
              <w:rPr>
                <w:rFonts w:asciiTheme="minorEastAsia" w:hAnsiTheme="minorEastAsia" w:cs="ＭＳ Ｐゴシック" w:hint="eastAsia"/>
                <w:kern w:val="0"/>
                <w:sz w:val="22"/>
              </w:rPr>
              <w:t>んど</w:t>
            </w:r>
            <w:proofErr w:type="gramEnd"/>
            <w:r w:rsidRPr="000A219B">
              <w:rPr>
                <w:rFonts w:asciiTheme="minorEastAsia" w:hAnsiTheme="minorEastAsia" w:cs="ＭＳ Ｐゴシック" w:hint="eastAsia"/>
                <w:kern w:val="0"/>
                <w:sz w:val="22"/>
              </w:rPr>
              <w:t xml:space="preserve"> 4,270人</w:t>
            </w:r>
          </w:p>
          <w:p w:rsidR="00321EF0"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新春のつどい</w:t>
            </w:r>
          </w:p>
          <w:p w:rsidR="00321EF0" w:rsidRPr="000A219B" w:rsidRDefault="00321EF0" w:rsidP="00DD6028">
            <w:pPr>
              <w:ind w:firstLineChars="100" w:firstLine="220"/>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4,650人</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各講座に関しては、定着している講座もあると思うが、新たなジャンルの講座にも期待する。また、フェスティバルにおいては毎年好評な事業であるが、幼児・小学生の参加が多く、中・高生等の参加について検討課題と考える。</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青少年課</w:t>
            </w:r>
          </w:p>
        </w:tc>
      </w:tr>
      <w:tr w:rsidR="00321EF0" w:rsidRPr="000A219B" w:rsidTr="00DD6028">
        <w:trPr>
          <w:trHeight w:val="195"/>
        </w:trPr>
        <w:tc>
          <w:tcPr>
            <w:tcW w:w="9455" w:type="dxa"/>
            <w:gridSpan w:val="6"/>
            <w:tcBorders>
              <w:top w:val="single" w:sz="18" w:space="0" w:color="auto"/>
              <w:left w:val="single" w:sz="18" w:space="0" w:color="auto"/>
              <w:bottom w:val="double" w:sz="4" w:space="0" w:color="auto"/>
              <w:right w:val="single" w:sz="18" w:space="0" w:color="auto"/>
            </w:tcBorders>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lastRenderedPageBreak/>
              <w:t>協力団体の支援</w:t>
            </w:r>
          </w:p>
        </w:tc>
      </w:tr>
      <w:tr w:rsidR="00321EF0" w:rsidRPr="000A219B" w:rsidTr="00DD6028">
        <w:trPr>
          <w:trHeight w:val="4823"/>
        </w:trPr>
        <w:tc>
          <w:tcPr>
            <w:tcW w:w="525" w:type="dxa"/>
            <w:tcBorders>
              <w:top w:val="double" w:sz="4" w:space="0" w:color="auto"/>
              <w:left w:val="single" w:sz="18" w:space="0" w:color="auto"/>
              <w:bottom w:val="single" w:sz="12" w:space="0" w:color="auto"/>
              <w:right w:val="single" w:sz="4" w:space="0" w:color="auto"/>
            </w:tcBorders>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21</w:t>
            </w:r>
          </w:p>
        </w:tc>
        <w:tc>
          <w:tcPr>
            <w:tcW w:w="3260" w:type="dxa"/>
            <w:tcBorders>
              <w:top w:val="double" w:sz="4" w:space="0" w:color="auto"/>
              <w:left w:val="nil"/>
              <w:bottom w:val="single" w:sz="12"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青少年が地域と共に活動できるために、地域の協力団体の活動を支援します。</w:t>
            </w:r>
          </w:p>
        </w:tc>
        <w:tc>
          <w:tcPr>
            <w:tcW w:w="2268" w:type="dxa"/>
            <w:tcBorders>
              <w:top w:val="double" w:sz="4" w:space="0" w:color="auto"/>
              <w:left w:val="nil"/>
              <w:bottom w:val="single" w:sz="12"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・子ども会育成会；全体会、役員会、理事会、各部会等延べ40 回</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・青少年指導員協議会；全体会、三役会、役員会、研修会、各部会等延べ29回</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・青少年補導員協議会；全体会、三役会、役員会、研修会等延べ18回</w:t>
            </w:r>
          </w:p>
        </w:tc>
        <w:tc>
          <w:tcPr>
            <w:tcW w:w="567" w:type="dxa"/>
            <w:tcBorders>
              <w:top w:val="double" w:sz="4" w:space="0" w:color="auto"/>
              <w:left w:val="nil"/>
              <w:bottom w:val="single" w:sz="12"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2"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子供の減少により単位子ども会の会員数も減少傾向にある。</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地域ごとに抱える問題が異なるため、相互の連絡を密にし、的確な支援を行う必要がある。</w:t>
            </w:r>
          </w:p>
        </w:tc>
        <w:tc>
          <w:tcPr>
            <w:tcW w:w="567" w:type="dxa"/>
            <w:tcBorders>
              <w:top w:val="double" w:sz="4" w:space="0" w:color="auto"/>
              <w:left w:val="single" w:sz="4" w:space="0" w:color="auto"/>
              <w:bottom w:val="single" w:sz="12" w:space="0" w:color="auto"/>
              <w:right w:val="single" w:sz="18" w:space="0" w:color="auto"/>
            </w:tcBorders>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青少年課</w:t>
            </w:r>
          </w:p>
        </w:tc>
      </w:tr>
      <w:tr w:rsidR="00321EF0" w:rsidRPr="000A219B" w:rsidTr="00DD6028">
        <w:trPr>
          <w:trHeight w:val="310"/>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ジュニア・リーダーの発掘・養成</w:t>
            </w:r>
          </w:p>
        </w:tc>
      </w:tr>
      <w:tr w:rsidR="00321EF0" w:rsidRPr="000A219B" w:rsidTr="00DD6028">
        <w:trPr>
          <w:trHeight w:val="2266"/>
        </w:trPr>
        <w:tc>
          <w:tcPr>
            <w:tcW w:w="525"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21</w:t>
            </w:r>
          </w:p>
        </w:tc>
        <w:tc>
          <w:tcPr>
            <w:tcW w:w="3260" w:type="dxa"/>
            <w:tcBorders>
              <w:top w:val="double" w:sz="4" w:space="0" w:color="auto"/>
              <w:left w:val="single" w:sz="4" w:space="0" w:color="auto"/>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子ども会等の行事や活動をサポートする中高生（ジュニア・リーダー）の発掘・養成に努めます。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29年度末で22名が登録している。会議8回、その他準備等18回を行い、17の事業に参加した。恒例の野外研修に加え、他市との交流事業も行い、実践的な活動を行うことが出来た。</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学業を優先しつつ活動しているので、全員が顔をそろえるのは難しいが、各員がフォローしつつ事業を進めている。</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青少年課</w:t>
            </w:r>
          </w:p>
        </w:tc>
      </w:tr>
      <w:tr w:rsidR="00321EF0" w:rsidRPr="000A219B" w:rsidTr="00DD6028">
        <w:trPr>
          <w:trHeight w:val="105"/>
        </w:trPr>
        <w:tc>
          <w:tcPr>
            <w:tcW w:w="9455" w:type="dxa"/>
            <w:gridSpan w:val="6"/>
            <w:tcBorders>
              <w:top w:val="single" w:sz="12" w:space="0" w:color="auto"/>
              <w:left w:val="single" w:sz="18" w:space="0" w:color="auto"/>
              <w:bottom w:val="double" w:sz="4" w:space="0" w:color="auto"/>
              <w:right w:val="single" w:sz="18" w:space="0" w:color="auto"/>
            </w:tcBorders>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青少年相談</w:t>
            </w:r>
          </w:p>
        </w:tc>
      </w:tr>
      <w:tr w:rsidR="00321EF0" w:rsidRPr="000A219B" w:rsidTr="00DD6028">
        <w:trPr>
          <w:trHeight w:val="3480"/>
        </w:trPr>
        <w:tc>
          <w:tcPr>
            <w:tcW w:w="525" w:type="dxa"/>
            <w:tcBorders>
              <w:top w:val="double" w:sz="4" w:space="0" w:color="auto"/>
              <w:left w:val="single" w:sz="18" w:space="0" w:color="auto"/>
              <w:bottom w:val="single" w:sz="12" w:space="0" w:color="auto"/>
              <w:right w:val="single" w:sz="4" w:space="0" w:color="auto"/>
            </w:tcBorders>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21</w:t>
            </w:r>
          </w:p>
        </w:tc>
        <w:tc>
          <w:tcPr>
            <w:tcW w:w="3260" w:type="dxa"/>
            <w:tcBorders>
              <w:top w:val="double" w:sz="4" w:space="0" w:color="auto"/>
              <w:left w:val="nil"/>
              <w:bottom w:val="single" w:sz="12"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青少年が直面するあらゆる問題に対し、青少年相談員、青少年心理相談員が対応します。</w:t>
            </w:r>
          </w:p>
        </w:tc>
        <w:tc>
          <w:tcPr>
            <w:tcW w:w="2268" w:type="dxa"/>
            <w:tcBorders>
              <w:top w:val="double" w:sz="4" w:space="0" w:color="auto"/>
              <w:left w:val="nil"/>
              <w:bottom w:val="single" w:sz="12"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相談受理状況</w:t>
            </w:r>
          </w:p>
          <w:p w:rsidR="00321EF0"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・犯罪触法行為（被害者含む。）0件、</w:t>
            </w:r>
            <w:proofErr w:type="gramStart"/>
            <w:r w:rsidRPr="000A219B">
              <w:rPr>
                <w:rFonts w:asciiTheme="minorEastAsia" w:hAnsiTheme="minorEastAsia" w:cs="ＭＳ Ｐゴシック" w:hint="eastAsia"/>
                <w:kern w:val="0"/>
                <w:sz w:val="22"/>
              </w:rPr>
              <w:t>ぐ</w:t>
            </w:r>
            <w:proofErr w:type="gramEnd"/>
            <w:r w:rsidRPr="000A219B">
              <w:rPr>
                <w:rFonts w:asciiTheme="minorEastAsia" w:hAnsiTheme="minorEastAsia" w:cs="ＭＳ Ｐゴシック" w:hint="eastAsia"/>
                <w:kern w:val="0"/>
                <w:sz w:val="22"/>
              </w:rPr>
              <w:t>犯・不良行為</w:t>
            </w:r>
            <w:r>
              <w:rPr>
                <w:rFonts w:asciiTheme="minorEastAsia" w:hAnsiTheme="minorEastAsia" w:cs="ＭＳ Ｐゴシック" w:hint="eastAsia"/>
                <w:kern w:val="0"/>
                <w:sz w:val="22"/>
              </w:rPr>
              <w:t>1</w:t>
            </w:r>
            <w:r w:rsidRPr="000A219B">
              <w:rPr>
                <w:rFonts w:asciiTheme="minorEastAsia" w:hAnsiTheme="minorEastAsia" w:cs="ＭＳ Ｐゴシック" w:hint="eastAsia"/>
                <w:kern w:val="0"/>
                <w:sz w:val="22"/>
              </w:rPr>
              <w:t xml:space="preserve">件、身上問題299件　</w:t>
            </w:r>
          </w:p>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計300件</w:t>
            </w:r>
          </w:p>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・被害相談は、主に県少年相談・保護センターで専門の少年相談員が応じています。</w:t>
            </w:r>
          </w:p>
          <w:p w:rsidR="00321EF0" w:rsidRPr="000A219B" w:rsidRDefault="00321EF0" w:rsidP="00DD6028">
            <w:pPr>
              <w:rPr>
                <w:rFonts w:asciiTheme="minorEastAsia" w:hAnsiTheme="minorEastAsia" w:cs="ＭＳ Ｐゴシック"/>
                <w:kern w:val="0"/>
                <w:sz w:val="22"/>
              </w:rPr>
            </w:pPr>
          </w:p>
        </w:tc>
        <w:tc>
          <w:tcPr>
            <w:tcW w:w="567" w:type="dxa"/>
            <w:tcBorders>
              <w:top w:val="double" w:sz="4" w:space="0" w:color="auto"/>
              <w:left w:val="nil"/>
              <w:bottom w:val="single" w:sz="12"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2"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青少年が直面するあらゆる問題についての相談を受け、発達過程に対応した必要な指導・助言を心がけ、関係機関と連携し、問題の早期発見解決に取り組む必要がある。</w:t>
            </w:r>
          </w:p>
        </w:tc>
        <w:tc>
          <w:tcPr>
            <w:tcW w:w="567" w:type="dxa"/>
            <w:tcBorders>
              <w:top w:val="double" w:sz="4" w:space="0" w:color="auto"/>
              <w:left w:val="single" w:sz="4" w:space="0" w:color="auto"/>
              <w:bottom w:val="single" w:sz="12" w:space="0" w:color="auto"/>
              <w:right w:val="single" w:sz="18" w:space="0" w:color="auto"/>
            </w:tcBorders>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青少年課</w:t>
            </w:r>
          </w:p>
        </w:tc>
      </w:tr>
    </w:tbl>
    <w:p w:rsidR="00321EF0" w:rsidRDefault="00321EF0" w:rsidP="00321EF0">
      <w:pPr>
        <w:jc w:val="left"/>
        <w:rPr>
          <w:rFonts w:ascii="ＭＳ Ｐゴシック" w:eastAsia="ＭＳ Ｐゴシック" w:hAnsi="ＭＳ Ｐゴシック" w:cs="ＭＳ Ｐゴシック"/>
          <w:b/>
          <w:bCs/>
          <w:kern w:val="0"/>
          <w:sz w:val="24"/>
          <w:szCs w:val="32"/>
        </w:rPr>
      </w:pPr>
    </w:p>
    <w:p w:rsidR="00321EF0" w:rsidRDefault="00321EF0" w:rsidP="00321EF0">
      <w:pPr>
        <w:jc w:val="left"/>
        <w:rPr>
          <w:rFonts w:ascii="ＭＳ Ｐゴシック" w:eastAsia="ＭＳ Ｐゴシック" w:hAnsi="ＭＳ Ｐゴシック" w:cs="ＭＳ Ｐゴシック"/>
          <w:b/>
          <w:bCs/>
          <w:kern w:val="0"/>
          <w:sz w:val="24"/>
          <w:szCs w:val="32"/>
        </w:rPr>
      </w:pPr>
    </w:p>
    <w:p w:rsidR="00321EF0" w:rsidRDefault="00321EF0" w:rsidP="00321EF0">
      <w:pPr>
        <w:jc w:val="left"/>
        <w:rPr>
          <w:rFonts w:ascii="ＭＳ Ｐゴシック" w:eastAsia="ＭＳ Ｐゴシック" w:hAnsi="ＭＳ Ｐゴシック" w:cs="ＭＳ Ｐゴシック"/>
          <w:b/>
          <w:bCs/>
          <w:kern w:val="0"/>
          <w:sz w:val="24"/>
          <w:szCs w:val="32"/>
          <w:u w:val="single"/>
        </w:rPr>
      </w:pPr>
      <w:r w:rsidRPr="00CB55FB">
        <w:rPr>
          <w:rFonts w:ascii="ＭＳ Ｐゴシック" w:eastAsia="ＭＳ Ｐゴシック" w:hAnsi="ＭＳ Ｐゴシック" w:cs="ＭＳ Ｐゴシック" w:hint="eastAsia"/>
          <w:b/>
          <w:bCs/>
          <w:kern w:val="0"/>
          <w:sz w:val="24"/>
          <w:szCs w:val="32"/>
        </w:rPr>
        <w:lastRenderedPageBreak/>
        <w:t xml:space="preserve">・　</w:t>
      </w:r>
      <w:r w:rsidRPr="00944518">
        <w:rPr>
          <w:rFonts w:ascii="ＭＳ Ｐゴシック" w:eastAsia="ＭＳ Ｐゴシック" w:hAnsi="ＭＳ Ｐゴシック" w:cs="ＭＳ Ｐゴシック" w:hint="eastAsia"/>
          <w:b/>
          <w:bCs/>
          <w:kern w:val="0"/>
          <w:sz w:val="24"/>
          <w:szCs w:val="32"/>
          <w:u w:val="single"/>
        </w:rPr>
        <w:t>保育サービスの充実</w:t>
      </w:r>
    </w:p>
    <w:tbl>
      <w:tblPr>
        <w:tblW w:w="9455" w:type="dxa"/>
        <w:tblLayout w:type="fixed"/>
        <w:tblCellMar>
          <w:left w:w="99" w:type="dxa"/>
          <w:right w:w="99" w:type="dxa"/>
        </w:tblCellMar>
        <w:tblLook w:val="04A0" w:firstRow="1" w:lastRow="0" w:firstColumn="1" w:lastColumn="0" w:noHBand="0" w:noVBand="1"/>
      </w:tblPr>
      <w:tblGrid>
        <w:gridCol w:w="525"/>
        <w:gridCol w:w="3260"/>
        <w:gridCol w:w="2268"/>
        <w:gridCol w:w="567"/>
        <w:gridCol w:w="2268"/>
        <w:gridCol w:w="567"/>
      </w:tblGrid>
      <w:tr w:rsidR="00321EF0" w:rsidRPr="00A065B5" w:rsidTr="00DD6028">
        <w:trPr>
          <w:trHeight w:val="300"/>
        </w:trPr>
        <w:tc>
          <w:tcPr>
            <w:tcW w:w="9455" w:type="dxa"/>
            <w:gridSpan w:val="6"/>
            <w:tcBorders>
              <w:top w:val="single" w:sz="18" w:space="0" w:color="auto"/>
              <w:left w:val="single" w:sz="18" w:space="0" w:color="auto"/>
              <w:bottom w:val="double" w:sz="4" w:space="0" w:color="auto"/>
              <w:right w:val="single" w:sz="18" w:space="0" w:color="auto"/>
            </w:tcBorders>
            <w:shd w:val="clear" w:color="auto" w:fill="B6DDE8" w:themeFill="accent5" w:themeFillTint="66"/>
            <w:vAlign w:val="center"/>
            <w:hideMark/>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支援事業名</w:t>
            </w:r>
          </w:p>
        </w:tc>
      </w:tr>
      <w:tr w:rsidR="00321EF0" w:rsidTr="00DD6028">
        <w:trPr>
          <w:trHeight w:val="817"/>
        </w:trPr>
        <w:tc>
          <w:tcPr>
            <w:tcW w:w="525" w:type="dxa"/>
            <w:tcBorders>
              <w:top w:val="double" w:sz="4" w:space="0" w:color="auto"/>
              <w:left w:val="single" w:sz="18" w:space="0" w:color="auto"/>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該当P</w:t>
            </w:r>
          </w:p>
        </w:tc>
        <w:tc>
          <w:tcPr>
            <w:tcW w:w="3260"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支援事業の内容</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0"/>
                <w:szCs w:val="20"/>
              </w:rPr>
            </w:pPr>
            <w:r w:rsidRPr="000A219B">
              <w:rPr>
                <w:rFonts w:asciiTheme="minorEastAsia" w:hAnsiTheme="minorEastAsia" w:cs="ＭＳ Ｐゴシック" w:hint="eastAsia"/>
                <w:kern w:val="0"/>
                <w:sz w:val="20"/>
                <w:szCs w:val="20"/>
              </w:rPr>
              <w:t>平成29年度の取り組みの状況及び事業実績</w:t>
            </w:r>
          </w:p>
        </w:tc>
        <w:tc>
          <w:tcPr>
            <w:tcW w:w="567"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達成度</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評価</w:t>
            </w:r>
          </w:p>
        </w:tc>
        <w:tc>
          <w:tcPr>
            <w:tcW w:w="567" w:type="dxa"/>
            <w:tcBorders>
              <w:top w:val="double" w:sz="4" w:space="0" w:color="auto"/>
              <w:left w:val="single" w:sz="4" w:space="0" w:color="auto"/>
              <w:bottom w:val="single" w:sz="18" w:space="0" w:color="auto"/>
              <w:right w:val="single" w:sz="18"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担</w:t>
            </w:r>
          </w:p>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当</w:t>
            </w:r>
          </w:p>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課</w:t>
            </w:r>
          </w:p>
        </w:tc>
      </w:tr>
      <w:tr w:rsidR="00321EF0" w:rsidRPr="001F6FDD" w:rsidTr="00DD6028">
        <w:trPr>
          <w:trHeight w:val="300"/>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vAlign w:val="center"/>
            <w:hideMark/>
          </w:tcPr>
          <w:p w:rsidR="00321EF0" w:rsidRPr="000A219B" w:rsidRDefault="00321EF0" w:rsidP="00DD6028">
            <w:pPr>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rPr>
              <w:t>休日保育事業</w:t>
            </w:r>
          </w:p>
        </w:tc>
      </w:tr>
      <w:tr w:rsidR="00321EF0" w:rsidRPr="001F6FDD" w:rsidTr="00DD6028">
        <w:trPr>
          <w:trHeight w:val="2968"/>
        </w:trPr>
        <w:tc>
          <w:tcPr>
            <w:tcW w:w="525" w:type="dxa"/>
            <w:tcBorders>
              <w:top w:val="double" w:sz="4" w:space="0" w:color="auto"/>
              <w:left w:val="single" w:sz="18" w:space="0" w:color="auto"/>
              <w:bottom w:val="single" w:sz="18" w:space="0" w:color="auto"/>
              <w:right w:val="single" w:sz="4" w:space="0" w:color="auto"/>
            </w:tcBorders>
            <w:shd w:val="clear" w:color="auto" w:fill="auto"/>
            <w:vAlign w:val="center"/>
          </w:tcPr>
          <w:p w:rsidR="00321EF0" w:rsidRPr="000A219B" w:rsidRDefault="00321EF0" w:rsidP="00DD6028">
            <w:pPr>
              <w:jc w:val="center"/>
              <w:rPr>
                <w:rFonts w:asciiTheme="minorEastAsia" w:hAnsiTheme="minorEastAsia" w:cs="ＭＳ Ｐゴシック"/>
                <w:kern w:val="0"/>
                <w:sz w:val="24"/>
                <w:szCs w:val="24"/>
              </w:rPr>
            </w:pPr>
            <w:r w:rsidRPr="00887184">
              <w:rPr>
                <w:rFonts w:asciiTheme="minorEastAsia" w:hAnsiTheme="minorEastAsia" w:cs="ＭＳ Ｐゴシック" w:hint="eastAsia"/>
                <w:kern w:val="0"/>
                <w:sz w:val="22"/>
                <w:szCs w:val="24"/>
              </w:rPr>
              <w:t>22</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日曜日や祝日も勤務する保護者のための「休日保育」の充実を目指します。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市内1園で実施</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年間利用者数354</w:t>
            </w:r>
            <w:r>
              <w:rPr>
                <w:rFonts w:asciiTheme="minorEastAsia" w:hAnsiTheme="minorEastAsia" w:cs="ＭＳ Ｐゴシック" w:hint="eastAsia"/>
                <w:kern w:val="0"/>
                <w:sz w:val="22"/>
              </w:rPr>
              <w:t>人</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5</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休日保育を実施することで、休日保育を必要とする子育て世帯の支援を図ることができた。</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保</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育</w:t>
            </w:r>
          </w:p>
          <w:p w:rsidR="00321EF0" w:rsidRPr="000A219B" w:rsidRDefault="00321EF0" w:rsidP="00DD6028">
            <w:pPr>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szCs w:val="24"/>
              </w:rPr>
              <w:t>課</w:t>
            </w:r>
          </w:p>
        </w:tc>
      </w:tr>
    </w:tbl>
    <w:p w:rsidR="00321EF0" w:rsidRDefault="00321EF0" w:rsidP="00321EF0">
      <w:pPr>
        <w:widowControl/>
        <w:jc w:val="left"/>
        <w:rPr>
          <w:rFonts w:ascii="ＭＳ Ｐゴシック" w:eastAsia="ＭＳ Ｐゴシック" w:hAnsi="ＭＳ Ｐゴシック" w:cs="ＭＳ Ｐゴシック"/>
          <w:b/>
          <w:bCs/>
          <w:kern w:val="0"/>
          <w:sz w:val="24"/>
          <w:szCs w:val="32"/>
        </w:rPr>
      </w:pPr>
    </w:p>
    <w:p w:rsidR="00321EF0" w:rsidRDefault="00321EF0" w:rsidP="00321EF0">
      <w:pPr>
        <w:widowControl/>
        <w:jc w:val="left"/>
        <w:rPr>
          <w:rFonts w:ascii="ＭＳ Ｐゴシック" w:eastAsia="ＭＳ Ｐゴシック" w:hAnsi="ＭＳ Ｐゴシック" w:cs="ＭＳ Ｐゴシック"/>
          <w:b/>
          <w:bCs/>
          <w:kern w:val="0"/>
          <w:sz w:val="24"/>
          <w:szCs w:val="32"/>
        </w:rPr>
      </w:pPr>
      <w:r>
        <w:rPr>
          <w:rFonts w:ascii="ＭＳ Ｐゴシック" w:eastAsia="ＭＳ Ｐゴシック" w:hAnsi="ＭＳ Ｐゴシック" w:cs="ＭＳ Ｐゴシック" w:hint="eastAsia"/>
          <w:b/>
          <w:bCs/>
          <w:kern w:val="0"/>
          <w:sz w:val="24"/>
          <w:szCs w:val="32"/>
        </w:rPr>
        <w:t>②</w:t>
      </w:r>
      <w:r w:rsidRPr="00944518">
        <w:rPr>
          <w:rFonts w:ascii="ＭＳ Ｐゴシック" w:eastAsia="ＭＳ Ｐゴシック" w:hAnsi="ＭＳ Ｐゴシック" w:cs="ＭＳ Ｐゴシック" w:hint="eastAsia"/>
          <w:b/>
          <w:bCs/>
          <w:kern w:val="0"/>
          <w:sz w:val="24"/>
          <w:szCs w:val="32"/>
        </w:rPr>
        <w:t xml:space="preserve">　</w:t>
      </w:r>
      <w:r>
        <w:rPr>
          <w:rFonts w:ascii="ＭＳ Ｐゴシック" w:eastAsia="ＭＳ Ｐゴシック" w:hAnsi="ＭＳ Ｐゴシック" w:cs="ＭＳ Ｐゴシック" w:hint="eastAsia"/>
          <w:b/>
          <w:bCs/>
          <w:kern w:val="0"/>
          <w:sz w:val="24"/>
          <w:szCs w:val="32"/>
        </w:rPr>
        <w:t>親子が健やかに育つための支援</w:t>
      </w:r>
    </w:p>
    <w:p w:rsidR="00321EF0" w:rsidRDefault="00321EF0" w:rsidP="00321EF0">
      <w:pPr>
        <w:jc w:val="left"/>
        <w:rPr>
          <w:rFonts w:ascii="ＭＳ Ｐゴシック" w:eastAsia="ＭＳ Ｐゴシック" w:hAnsi="ＭＳ Ｐゴシック" w:cs="ＭＳ Ｐゴシック"/>
          <w:b/>
          <w:bCs/>
          <w:kern w:val="0"/>
          <w:sz w:val="24"/>
          <w:szCs w:val="32"/>
          <w:u w:val="single"/>
        </w:rPr>
      </w:pPr>
      <w:r w:rsidRPr="00CB55FB">
        <w:rPr>
          <w:rFonts w:ascii="ＭＳ Ｐゴシック" w:eastAsia="ＭＳ Ｐゴシック" w:hAnsi="ＭＳ Ｐゴシック" w:cs="ＭＳ Ｐゴシック" w:hint="eastAsia"/>
          <w:b/>
          <w:bCs/>
          <w:kern w:val="0"/>
          <w:sz w:val="24"/>
          <w:szCs w:val="32"/>
        </w:rPr>
        <w:t xml:space="preserve">・　</w:t>
      </w:r>
      <w:r>
        <w:rPr>
          <w:rFonts w:ascii="ＭＳ Ｐゴシック" w:eastAsia="ＭＳ Ｐゴシック" w:hAnsi="ＭＳ Ｐゴシック" w:cs="ＭＳ Ｐゴシック" w:hint="eastAsia"/>
          <w:b/>
          <w:bCs/>
          <w:kern w:val="0"/>
          <w:sz w:val="24"/>
          <w:szCs w:val="32"/>
          <w:u w:val="single"/>
        </w:rPr>
        <w:t>子どもや母親の健康の確保</w:t>
      </w:r>
    </w:p>
    <w:tbl>
      <w:tblPr>
        <w:tblW w:w="9455" w:type="dxa"/>
        <w:tblLayout w:type="fixed"/>
        <w:tblCellMar>
          <w:left w:w="99" w:type="dxa"/>
          <w:right w:w="99" w:type="dxa"/>
        </w:tblCellMar>
        <w:tblLook w:val="04A0" w:firstRow="1" w:lastRow="0" w:firstColumn="1" w:lastColumn="0" w:noHBand="0" w:noVBand="1"/>
      </w:tblPr>
      <w:tblGrid>
        <w:gridCol w:w="525"/>
        <w:gridCol w:w="3260"/>
        <w:gridCol w:w="2268"/>
        <w:gridCol w:w="567"/>
        <w:gridCol w:w="2268"/>
        <w:gridCol w:w="567"/>
      </w:tblGrid>
      <w:tr w:rsidR="00321EF0" w:rsidRPr="000A219B" w:rsidTr="00DD6028">
        <w:trPr>
          <w:trHeight w:val="268"/>
        </w:trPr>
        <w:tc>
          <w:tcPr>
            <w:tcW w:w="9455" w:type="dxa"/>
            <w:gridSpan w:val="6"/>
            <w:tcBorders>
              <w:top w:val="single" w:sz="18" w:space="0" w:color="auto"/>
              <w:left w:val="single" w:sz="18" w:space="0" w:color="auto"/>
              <w:bottom w:val="double" w:sz="4" w:space="0" w:color="auto"/>
              <w:right w:val="single" w:sz="18"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支援事業名</w:t>
            </w:r>
          </w:p>
        </w:tc>
      </w:tr>
      <w:tr w:rsidR="00321EF0" w:rsidRPr="000A219B" w:rsidTr="00DD6028">
        <w:trPr>
          <w:trHeight w:val="817"/>
        </w:trPr>
        <w:tc>
          <w:tcPr>
            <w:tcW w:w="525" w:type="dxa"/>
            <w:tcBorders>
              <w:top w:val="double" w:sz="4" w:space="0" w:color="auto"/>
              <w:left w:val="single" w:sz="18" w:space="0" w:color="auto"/>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該当P</w:t>
            </w:r>
          </w:p>
        </w:tc>
        <w:tc>
          <w:tcPr>
            <w:tcW w:w="3260"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支援事業の内容</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0"/>
                <w:szCs w:val="20"/>
              </w:rPr>
            </w:pPr>
            <w:r w:rsidRPr="000A219B">
              <w:rPr>
                <w:rFonts w:asciiTheme="minorEastAsia" w:hAnsiTheme="minorEastAsia" w:cs="ＭＳ Ｐゴシック" w:hint="eastAsia"/>
                <w:kern w:val="0"/>
                <w:sz w:val="20"/>
                <w:szCs w:val="20"/>
              </w:rPr>
              <w:t>平成29年度の取り組みの状況及び事業実績</w:t>
            </w:r>
          </w:p>
        </w:tc>
        <w:tc>
          <w:tcPr>
            <w:tcW w:w="567"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達成度</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評価</w:t>
            </w:r>
          </w:p>
        </w:tc>
        <w:tc>
          <w:tcPr>
            <w:tcW w:w="567" w:type="dxa"/>
            <w:tcBorders>
              <w:top w:val="double" w:sz="4" w:space="0" w:color="auto"/>
              <w:left w:val="single" w:sz="4" w:space="0" w:color="auto"/>
              <w:bottom w:val="single" w:sz="18" w:space="0" w:color="auto"/>
              <w:right w:val="single" w:sz="18"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担</w:t>
            </w:r>
          </w:p>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当</w:t>
            </w:r>
          </w:p>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課</w:t>
            </w:r>
          </w:p>
        </w:tc>
      </w:tr>
      <w:tr w:rsidR="00321EF0" w:rsidRPr="000A219B" w:rsidTr="00DD6028">
        <w:trPr>
          <w:trHeight w:val="268"/>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vAlign w:val="center"/>
          </w:tcPr>
          <w:p w:rsidR="00321EF0" w:rsidRPr="000A219B" w:rsidRDefault="00321EF0" w:rsidP="00DD6028">
            <w:pPr>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rPr>
              <w:t>母親父親教室　「ハローベビークラス」</w:t>
            </w:r>
          </w:p>
        </w:tc>
      </w:tr>
      <w:tr w:rsidR="00321EF0" w:rsidRPr="000A219B" w:rsidTr="00DD6028">
        <w:trPr>
          <w:trHeight w:val="3587"/>
        </w:trPr>
        <w:tc>
          <w:tcPr>
            <w:tcW w:w="525" w:type="dxa"/>
            <w:tcBorders>
              <w:top w:val="double" w:sz="4" w:space="0" w:color="auto"/>
              <w:left w:val="single" w:sz="18" w:space="0" w:color="auto"/>
              <w:bottom w:val="single" w:sz="18" w:space="0" w:color="auto"/>
              <w:right w:val="single" w:sz="4" w:space="0" w:color="auto"/>
            </w:tcBorders>
            <w:shd w:val="clear" w:color="auto" w:fill="auto"/>
            <w:vAlign w:val="center"/>
          </w:tcPr>
          <w:p w:rsidR="00321EF0" w:rsidRPr="00887184" w:rsidRDefault="00321EF0" w:rsidP="00DD6028">
            <w:pPr>
              <w:jc w:val="center"/>
              <w:rPr>
                <w:rFonts w:asciiTheme="minorEastAsia" w:hAnsiTheme="minorEastAsia" w:cs="ＭＳ Ｐゴシック"/>
                <w:kern w:val="0"/>
                <w:sz w:val="22"/>
                <w:szCs w:val="24"/>
              </w:rPr>
            </w:pPr>
            <w:r w:rsidRPr="00887184">
              <w:rPr>
                <w:rFonts w:asciiTheme="minorEastAsia" w:hAnsiTheme="minorEastAsia" w:cs="ＭＳ Ｐゴシック" w:hint="eastAsia"/>
                <w:kern w:val="0"/>
                <w:sz w:val="22"/>
                <w:szCs w:val="24"/>
              </w:rPr>
              <w:t>22</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887184" w:rsidRDefault="00321EF0" w:rsidP="00DD6028">
            <w:pPr>
              <w:jc w:val="left"/>
              <w:rPr>
                <w:rFonts w:asciiTheme="minorEastAsia" w:hAnsiTheme="minorEastAsia" w:cs="ＭＳ Ｐゴシック"/>
                <w:kern w:val="0"/>
                <w:sz w:val="22"/>
              </w:rPr>
            </w:pPr>
            <w:r w:rsidRPr="00887184">
              <w:rPr>
                <w:rFonts w:asciiTheme="minorEastAsia" w:hAnsiTheme="minorEastAsia" w:cs="ＭＳ Ｐゴシック" w:hint="eastAsia"/>
                <w:kern w:val="0"/>
                <w:sz w:val="22"/>
              </w:rPr>
              <w:t>妊娠18～35週の初妊婦とその夫を対象に4日間コースの教室を開催します。妊娠中の生活、歯の話、栄養、お産の流れ、産後の過ごし方、妊婦体操、揺さぶられ症候群、沐浴、妊婦疑似体験等を実施します。教室を通して、友達作りと出産・育児のイメージをもつことを目的としてい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・実施回数24回</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（年間6コース、1コース4回）</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・参加人数</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妊婦：実人数116人</w:t>
            </w:r>
          </w:p>
          <w:p w:rsidR="00321EF0" w:rsidRPr="000A219B" w:rsidRDefault="00321EF0" w:rsidP="00DD6028">
            <w:pPr>
              <w:ind w:firstLineChars="50" w:firstLine="110"/>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（延べ人数407人）</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夫</w:t>
            </w:r>
            <w:r w:rsidRPr="000A219B">
              <w:rPr>
                <w:rFonts w:asciiTheme="minorEastAsia" w:hAnsiTheme="minorEastAsia" w:cs="ＭＳ Ｐゴシック" w:hint="eastAsia"/>
                <w:kern w:val="0"/>
                <w:sz w:val="22"/>
              </w:rPr>
              <w:t>：実人数101人</w:t>
            </w:r>
          </w:p>
          <w:p w:rsidR="00321EF0" w:rsidRPr="000A219B" w:rsidRDefault="00321EF0" w:rsidP="00DD6028">
            <w:pPr>
              <w:ind w:firstLineChars="50" w:firstLine="110"/>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（延べ人数</w:t>
            </w:r>
            <w:r>
              <w:rPr>
                <w:rFonts w:asciiTheme="minorEastAsia" w:hAnsiTheme="minorEastAsia" w:cs="ＭＳ Ｐゴシック" w:hint="eastAsia"/>
                <w:kern w:val="0"/>
                <w:sz w:val="22"/>
              </w:rPr>
              <w:t>183</w:t>
            </w:r>
            <w:r w:rsidRPr="000A219B">
              <w:rPr>
                <w:rFonts w:asciiTheme="minorEastAsia" w:hAnsiTheme="minorEastAsia" w:cs="ＭＳ Ｐゴシック" w:hint="eastAsia"/>
                <w:kern w:val="0"/>
                <w:sz w:val="22"/>
              </w:rPr>
              <w:t>人）</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夫婦が協力し安心して出産を迎え、育児を行うことができるよう、妊娠期～出産後の内容を講義した。土曜日コースを新たに開催し、就労している妊婦や父が参加しやすくなった。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健</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康</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づ</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く</w:t>
            </w:r>
          </w:p>
          <w:p w:rsidR="00321EF0" w:rsidRPr="000A219B" w:rsidRDefault="00321EF0" w:rsidP="00DD6028">
            <w:pPr>
              <w:jc w:val="center"/>
              <w:rPr>
                <w:rFonts w:asciiTheme="minorEastAsia" w:hAnsiTheme="minorEastAsia" w:cs="ＭＳ Ｐゴシック"/>
                <w:kern w:val="0"/>
                <w:sz w:val="22"/>
                <w:szCs w:val="24"/>
              </w:rPr>
            </w:pPr>
            <w:r w:rsidRPr="000A219B">
              <w:rPr>
                <w:rFonts w:asciiTheme="minorEastAsia" w:hAnsiTheme="minorEastAsia" w:cs="ＭＳ Ｐゴシック" w:hint="eastAsia"/>
                <w:kern w:val="0"/>
                <w:sz w:val="22"/>
                <w:szCs w:val="24"/>
              </w:rPr>
              <w:t>り</w:t>
            </w:r>
          </w:p>
          <w:p w:rsidR="00321EF0" w:rsidRPr="000A219B" w:rsidRDefault="00321EF0" w:rsidP="00DD6028">
            <w:pPr>
              <w:jc w:val="center"/>
              <w:rPr>
                <w:rFonts w:asciiTheme="minorEastAsia" w:hAnsiTheme="minorEastAsia" w:cs="ＭＳ Ｐゴシック"/>
                <w:kern w:val="0"/>
                <w:sz w:val="24"/>
                <w:szCs w:val="24"/>
              </w:rPr>
            </w:pPr>
            <w:r w:rsidRPr="000A219B">
              <w:rPr>
                <w:rFonts w:asciiTheme="minorEastAsia" w:hAnsiTheme="minorEastAsia" w:cs="ＭＳ Ｐゴシック" w:hint="eastAsia"/>
                <w:kern w:val="0"/>
                <w:sz w:val="22"/>
                <w:szCs w:val="24"/>
              </w:rPr>
              <w:t>課</w:t>
            </w:r>
          </w:p>
        </w:tc>
      </w:tr>
      <w:tr w:rsidR="00321EF0" w:rsidRPr="001F6FDD" w:rsidTr="00DD6028">
        <w:trPr>
          <w:trHeight w:val="569"/>
        </w:trPr>
        <w:tc>
          <w:tcPr>
            <w:tcW w:w="9455" w:type="dxa"/>
            <w:gridSpan w:val="6"/>
            <w:tcBorders>
              <w:top w:val="single" w:sz="18" w:space="0" w:color="auto"/>
            </w:tcBorders>
            <w:shd w:val="clear" w:color="auto" w:fill="auto"/>
            <w:vAlign w:val="center"/>
          </w:tcPr>
          <w:p w:rsidR="00321EF0" w:rsidRDefault="00321EF0" w:rsidP="00DD6028">
            <w:pPr>
              <w:jc w:val="center"/>
              <w:rPr>
                <w:rFonts w:ascii="ＭＳ Ｐゴシック" w:eastAsia="ＭＳ Ｐゴシック" w:hAnsi="ＭＳ Ｐゴシック" w:cs="ＭＳ Ｐゴシック"/>
                <w:kern w:val="0"/>
                <w:sz w:val="22"/>
              </w:rPr>
            </w:pPr>
          </w:p>
          <w:p w:rsidR="00321EF0" w:rsidRDefault="00321EF0" w:rsidP="00DD6028">
            <w:pPr>
              <w:jc w:val="center"/>
              <w:rPr>
                <w:rFonts w:ascii="ＭＳ Ｐゴシック" w:eastAsia="ＭＳ Ｐゴシック" w:hAnsi="ＭＳ Ｐゴシック" w:cs="ＭＳ Ｐゴシック"/>
                <w:kern w:val="0"/>
                <w:sz w:val="22"/>
              </w:rPr>
            </w:pPr>
          </w:p>
          <w:p w:rsidR="00321EF0" w:rsidRDefault="00321EF0" w:rsidP="00DD6028">
            <w:pPr>
              <w:jc w:val="center"/>
              <w:rPr>
                <w:rFonts w:ascii="ＭＳ Ｐゴシック" w:eastAsia="ＭＳ Ｐゴシック" w:hAnsi="ＭＳ Ｐゴシック" w:cs="ＭＳ Ｐゴシック"/>
                <w:kern w:val="0"/>
                <w:sz w:val="22"/>
              </w:rPr>
            </w:pPr>
          </w:p>
          <w:p w:rsidR="00321EF0" w:rsidRDefault="00321EF0" w:rsidP="00DD6028">
            <w:pPr>
              <w:jc w:val="center"/>
              <w:rPr>
                <w:rFonts w:ascii="ＭＳ Ｐゴシック" w:eastAsia="ＭＳ Ｐゴシック" w:hAnsi="ＭＳ Ｐゴシック" w:cs="ＭＳ Ｐゴシック"/>
                <w:kern w:val="0"/>
                <w:sz w:val="22"/>
              </w:rPr>
            </w:pPr>
          </w:p>
          <w:p w:rsidR="00321EF0" w:rsidRDefault="00321EF0" w:rsidP="00DD6028">
            <w:pPr>
              <w:jc w:val="center"/>
              <w:rPr>
                <w:rFonts w:ascii="ＭＳ Ｐゴシック" w:eastAsia="ＭＳ Ｐゴシック" w:hAnsi="ＭＳ Ｐゴシック" w:cs="ＭＳ Ｐゴシック"/>
                <w:kern w:val="0"/>
                <w:sz w:val="22"/>
              </w:rPr>
            </w:pPr>
          </w:p>
          <w:p w:rsidR="00321EF0" w:rsidRPr="001F6FDD" w:rsidRDefault="00321EF0" w:rsidP="00DD6028">
            <w:pPr>
              <w:jc w:val="center"/>
              <w:rPr>
                <w:rFonts w:ascii="ＭＳ Ｐゴシック" w:eastAsia="ＭＳ Ｐゴシック" w:hAnsi="ＭＳ Ｐゴシック" w:cs="ＭＳ Ｐゴシック"/>
                <w:kern w:val="0"/>
                <w:sz w:val="22"/>
              </w:rPr>
            </w:pPr>
          </w:p>
        </w:tc>
      </w:tr>
      <w:tr w:rsidR="00321EF0" w:rsidRPr="001F6FDD" w:rsidTr="00DD6028">
        <w:trPr>
          <w:trHeight w:val="569"/>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vAlign w:val="center"/>
          </w:tcPr>
          <w:p w:rsidR="00321EF0" w:rsidRPr="000A219B" w:rsidRDefault="00321EF0" w:rsidP="00DD6028">
            <w:pPr>
              <w:jc w:val="center"/>
              <w:rPr>
                <w:rFonts w:asciiTheme="minorEastAsia" w:hAnsiTheme="minorEastAsia" w:cs="ＭＳ Ｐゴシック"/>
                <w:kern w:val="0"/>
                <w:sz w:val="22"/>
              </w:rPr>
            </w:pPr>
            <w:r>
              <w:rPr>
                <w:rFonts w:asciiTheme="minorEastAsia" w:hAnsiTheme="minorEastAsia" w:cs="ＭＳ Ｐゴシック" w:hint="eastAsia"/>
                <w:kern w:val="0"/>
                <w:sz w:val="22"/>
              </w:rPr>
              <w:lastRenderedPageBreak/>
              <w:t xml:space="preserve">離乳食教室　</w:t>
            </w:r>
            <w:r w:rsidRPr="000A219B">
              <w:rPr>
                <w:rFonts w:asciiTheme="minorEastAsia" w:hAnsiTheme="minorEastAsia" w:cs="ＭＳ Ｐゴシック" w:hint="eastAsia"/>
                <w:kern w:val="0"/>
                <w:sz w:val="22"/>
              </w:rPr>
              <w:t>・「赤ちゃん教室」生後５～６か月児</w:t>
            </w:r>
          </w:p>
          <w:p w:rsidR="00321EF0" w:rsidRPr="000A219B" w:rsidRDefault="00321EF0" w:rsidP="00DD6028">
            <w:pPr>
              <w:jc w:val="center"/>
              <w:rPr>
                <w:rFonts w:asciiTheme="minorEastAsia" w:hAnsiTheme="minorEastAsia" w:cs="ＭＳ Ｐゴシック"/>
                <w:kern w:val="0"/>
                <w:sz w:val="22"/>
              </w:rPr>
            </w:pPr>
            <w:r>
              <w:rPr>
                <w:rFonts w:asciiTheme="minorEastAsia" w:hAnsiTheme="minorEastAsia" w:cs="ＭＳ Ｐゴシック" w:hint="eastAsia"/>
                <w:kern w:val="0"/>
                <w:sz w:val="22"/>
              </w:rPr>
              <w:t xml:space="preserve">　　　　　　</w:t>
            </w:r>
            <w:r w:rsidRPr="000A219B">
              <w:rPr>
                <w:rFonts w:asciiTheme="minorEastAsia" w:hAnsiTheme="minorEastAsia" w:cs="ＭＳ Ｐゴシック" w:hint="eastAsia"/>
                <w:kern w:val="0"/>
                <w:sz w:val="22"/>
              </w:rPr>
              <w:t>・「もぐもぐ教室」生後７～８か月児</w:t>
            </w:r>
          </w:p>
        </w:tc>
      </w:tr>
      <w:tr w:rsidR="00321EF0" w:rsidRPr="001F6FDD" w:rsidTr="00DD6028">
        <w:trPr>
          <w:trHeight w:val="3344"/>
        </w:trPr>
        <w:tc>
          <w:tcPr>
            <w:tcW w:w="525" w:type="dxa"/>
            <w:tcBorders>
              <w:top w:val="double" w:sz="4" w:space="0" w:color="auto"/>
              <w:left w:val="single" w:sz="18" w:space="0" w:color="auto"/>
              <w:bottom w:val="single" w:sz="18" w:space="0" w:color="auto"/>
              <w:right w:val="single" w:sz="4" w:space="0" w:color="auto"/>
            </w:tcBorders>
            <w:shd w:val="clear" w:color="auto" w:fill="auto"/>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23</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概ね生後5～8か月の赤ちゃんを持つ親を対象に、子どもの発達に応じた離乳食のすすめ方や、育て方について、知識と理解を深められるようにします。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赤ちゃん教室12回</w:t>
            </w:r>
          </w:p>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参加人数</w:t>
            </w:r>
          </w:p>
          <w:p w:rsidR="00321EF0" w:rsidRPr="000A219B" w:rsidRDefault="00321EF0" w:rsidP="00DD6028">
            <w:pPr>
              <w:ind w:firstLineChars="100" w:firstLine="220"/>
              <w:rPr>
                <w:rFonts w:asciiTheme="minorEastAsia" w:hAnsiTheme="minorEastAsia" w:cs="ＭＳ Ｐゴシック"/>
                <w:kern w:val="0"/>
                <w:sz w:val="22"/>
              </w:rPr>
            </w:pPr>
            <w:r w:rsidRPr="000A219B">
              <w:rPr>
                <w:rFonts w:asciiTheme="minorEastAsia" w:hAnsiTheme="minorEastAsia" w:cs="ＭＳ Ｐゴシック" w:hint="eastAsia"/>
                <w:kern w:val="0"/>
                <w:sz w:val="22"/>
              </w:rPr>
              <w:t>児　　　　162人</w:t>
            </w:r>
          </w:p>
          <w:p w:rsidR="00321EF0" w:rsidRPr="000A219B" w:rsidRDefault="00321EF0" w:rsidP="00DD6028">
            <w:pPr>
              <w:ind w:firstLineChars="100" w:firstLine="220"/>
              <w:rPr>
                <w:rFonts w:asciiTheme="minorEastAsia" w:hAnsiTheme="minorEastAsia" w:cs="ＭＳ Ｐゴシック"/>
                <w:kern w:val="0"/>
                <w:sz w:val="22"/>
              </w:rPr>
            </w:pPr>
            <w:r w:rsidRPr="000A219B">
              <w:rPr>
                <w:rFonts w:asciiTheme="minorEastAsia" w:hAnsiTheme="minorEastAsia" w:cs="ＭＳ Ｐゴシック" w:hint="eastAsia"/>
                <w:kern w:val="0"/>
                <w:sz w:val="22"/>
              </w:rPr>
              <w:t xml:space="preserve">保護者　</w:t>
            </w:r>
            <w:r>
              <w:rPr>
                <w:rFonts w:asciiTheme="minorEastAsia" w:hAnsiTheme="minorEastAsia" w:cs="ＭＳ Ｐゴシック" w:hint="eastAsia"/>
                <w:kern w:val="0"/>
                <w:sz w:val="22"/>
              </w:rPr>
              <w:t xml:space="preserve">  </w:t>
            </w:r>
            <w:r w:rsidRPr="000A219B">
              <w:rPr>
                <w:rFonts w:asciiTheme="minorEastAsia" w:hAnsiTheme="minorEastAsia" w:cs="ＭＳ Ｐゴシック" w:hint="eastAsia"/>
                <w:kern w:val="0"/>
                <w:sz w:val="22"/>
              </w:rPr>
              <w:t>170人</w:t>
            </w:r>
          </w:p>
          <w:p w:rsidR="00321EF0" w:rsidRPr="000A219B" w:rsidRDefault="00321EF0" w:rsidP="00DD6028">
            <w:pPr>
              <w:rPr>
                <w:rFonts w:asciiTheme="minorEastAsia" w:hAnsiTheme="minorEastAsia" w:cs="ＭＳ Ｐゴシック"/>
                <w:kern w:val="0"/>
                <w:sz w:val="22"/>
              </w:rPr>
            </w:pPr>
          </w:p>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もぐもぐ教室9回</w:t>
            </w:r>
          </w:p>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参加人数</w:t>
            </w:r>
          </w:p>
          <w:p w:rsidR="00321EF0" w:rsidRPr="000A219B" w:rsidRDefault="00321EF0" w:rsidP="00DD6028">
            <w:pPr>
              <w:ind w:firstLineChars="100" w:firstLine="220"/>
              <w:rPr>
                <w:rFonts w:asciiTheme="minorEastAsia" w:hAnsiTheme="minorEastAsia" w:cs="ＭＳ Ｐゴシック"/>
                <w:kern w:val="0"/>
                <w:sz w:val="22"/>
              </w:rPr>
            </w:pPr>
            <w:r w:rsidRPr="000A219B">
              <w:rPr>
                <w:rFonts w:asciiTheme="minorEastAsia" w:hAnsiTheme="minorEastAsia" w:cs="ＭＳ Ｐゴシック" w:hint="eastAsia"/>
                <w:kern w:val="0"/>
                <w:sz w:val="22"/>
              </w:rPr>
              <w:t>児　　　　120人</w:t>
            </w:r>
          </w:p>
          <w:p w:rsidR="00321EF0" w:rsidRPr="000A219B" w:rsidRDefault="00321EF0" w:rsidP="00DD6028">
            <w:pPr>
              <w:ind w:firstLineChars="100" w:firstLine="220"/>
              <w:rPr>
                <w:rFonts w:asciiTheme="minorEastAsia" w:hAnsiTheme="minorEastAsia" w:cs="ＭＳ Ｐゴシック"/>
                <w:kern w:val="0"/>
                <w:sz w:val="22"/>
              </w:rPr>
            </w:pPr>
            <w:r w:rsidRPr="000A219B">
              <w:rPr>
                <w:rFonts w:asciiTheme="minorEastAsia" w:hAnsiTheme="minorEastAsia" w:cs="ＭＳ Ｐゴシック" w:hint="eastAsia"/>
                <w:kern w:val="0"/>
                <w:sz w:val="22"/>
              </w:rPr>
              <w:t xml:space="preserve">保護者　</w:t>
            </w:r>
            <w:r>
              <w:rPr>
                <w:rFonts w:asciiTheme="minorEastAsia" w:hAnsiTheme="minorEastAsia" w:cs="ＭＳ Ｐゴシック" w:hint="eastAsia"/>
                <w:kern w:val="0"/>
                <w:sz w:val="22"/>
              </w:rPr>
              <w:t xml:space="preserve">  </w:t>
            </w:r>
            <w:r w:rsidRPr="000A219B">
              <w:rPr>
                <w:rFonts w:asciiTheme="minorEastAsia" w:hAnsiTheme="minorEastAsia" w:cs="ＭＳ Ｐゴシック" w:hint="eastAsia"/>
                <w:kern w:val="0"/>
                <w:sz w:val="22"/>
              </w:rPr>
              <w:t>122人</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育児について（特に離乳や授乳に関する内容を中心に）その時期に必</w:t>
            </w:r>
            <w:r>
              <w:rPr>
                <w:rFonts w:asciiTheme="minorEastAsia" w:hAnsiTheme="minorEastAsia" w:cs="ＭＳ Ｐゴシック" w:hint="eastAsia"/>
                <w:kern w:val="0"/>
                <w:sz w:val="22"/>
              </w:rPr>
              <w:t>要な基礎的知識を得る機会として実施した。試食もあり、実践しやすい</w:t>
            </w:r>
            <w:r w:rsidRPr="000A219B">
              <w:rPr>
                <w:rFonts w:asciiTheme="minorEastAsia" w:hAnsiTheme="minorEastAsia" w:cs="ＭＳ Ｐゴシック" w:hint="eastAsia"/>
                <w:kern w:val="0"/>
                <w:sz w:val="22"/>
              </w:rPr>
              <w:t>内容にした。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康</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く</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り</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r w:rsidR="00321EF0" w:rsidRPr="001F6FDD" w:rsidTr="00DD6028">
        <w:trPr>
          <w:trHeight w:val="238"/>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2歳児歯科健康診査</w:t>
            </w:r>
          </w:p>
        </w:tc>
      </w:tr>
      <w:tr w:rsidR="00321EF0" w:rsidRPr="001F6FDD" w:rsidTr="00DD6028">
        <w:trPr>
          <w:trHeight w:val="3533"/>
        </w:trPr>
        <w:tc>
          <w:tcPr>
            <w:tcW w:w="525" w:type="dxa"/>
            <w:tcBorders>
              <w:top w:val="double" w:sz="4" w:space="0" w:color="auto"/>
              <w:left w:val="single" w:sz="18" w:space="0" w:color="auto"/>
              <w:bottom w:val="single" w:sz="18" w:space="0" w:color="auto"/>
              <w:right w:val="single" w:sz="4" w:space="0" w:color="auto"/>
            </w:tcBorders>
            <w:shd w:val="clear" w:color="auto" w:fill="auto"/>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23</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むし歯予防の生活習慣が確立する2歳児を対象に健診・教育、予防処置を行い、歯を通して生活を見直す機会とします。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実施回数12回</w:t>
            </w:r>
          </w:p>
          <w:p w:rsidR="00321EF0" w:rsidRPr="000A219B" w:rsidRDefault="00321EF0" w:rsidP="00DD6028">
            <w:pPr>
              <w:ind w:firstLineChars="50" w:firstLine="110"/>
              <w:rPr>
                <w:rFonts w:asciiTheme="minorEastAsia" w:hAnsiTheme="minorEastAsia" w:cs="ＭＳ Ｐゴシック"/>
                <w:kern w:val="0"/>
                <w:sz w:val="22"/>
              </w:rPr>
            </w:pPr>
            <w:r w:rsidRPr="000A219B">
              <w:rPr>
                <w:rFonts w:asciiTheme="minorEastAsia" w:hAnsiTheme="minorEastAsia" w:cs="ＭＳ Ｐゴシック" w:hint="eastAsia"/>
                <w:kern w:val="0"/>
                <w:sz w:val="22"/>
              </w:rPr>
              <w:t>対象者数　1,014人</w:t>
            </w:r>
          </w:p>
          <w:p w:rsidR="00321EF0" w:rsidRPr="000A219B" w:rsidRDefault="00321EF0" w:rsidP="00DD6028">
            <w:pPr>
              <w:ind w:firstLineChars="50" w:firstLine="110"/>
              <w:rPr>
                <w:rFonts w:asciiTheme="minorEastAsia" w:hAnsiTheme="minorEastAsia" w:cs="ＭＳ Ｐゴシック"/>
                <w:kern w:val="0"/>
                <w:sz w:val="22"/>
              </w:rPr>
            </w:pPr>
            <w:r w:rsidRPr="000A219B">
              <w:rPr>
                <w:rFonts w:asciiTheme="minorEastAsia" w:hAnsiTheme="minorEastAsia" w:cs="ＭＳ Ｐゴシック" w:hint="eastAsia"/>
                <w:kern w:val="0"/>
                <w:sz w:val="22"/>
              </w:rPr>
              <w:t>受診者数　　894人</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ボランティアスタッフを配置し、混乱がないよう案内をしてもらった。また、診察の待ち時間が長くならないよう、集団指導の 1回の入室数や診察室への移動のタイミングを調整した。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康</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く</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り</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r w:rsidR="00321EF0" w:rsidRPr="001F6FDD" w:rsidTr="00DD6028">
        <w:trPr>
          <w:trHeight w:val="302"/>
        </w:trPr>
        <w:tc>
          <w:tcPr>
            <w:tcW w:w="9455" w:type="dxa"/>
            <w:gridSpan w:val="6"/>
            <w:tcBorders>
              <w:top w:val="single" w:sz="18" w:space="0" w:color="auto"/>
              <w:left w:val="single" w:sz="18" w:space="0" w:color="auto"/>
              <w:right w:val="single" w:sz="18" w:space="0" w:color="auto"/>
            </w:tcBorders>
            <w:vAlign w:val="center"/>
            <w:hideMark/>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親子相談</w:t>
            </w:r>
          </w:p>
        </w:tc>
      </w:tr>
      <w:tr w:rsidR="00321EF0" w:rsidRPr="000A219B" w:rsidTr="00DD6028">
        <w:trPr>
          <w:trHeight w:val="3390"/>
        </w:trPr>
        <w:tc>
          <w:tcPr>
            <w:tcW w:w="525" w:type="dxa"/>
            <w:tcBorders>
              <w:top w:val="double" w:sz="4" w:space="0" w:color="auto"/>
              <w:left w:val="single" w:sz="18" w:space="0" w:color="auto"/>
              <w:bottom w:val="single" w:sz="18" w:space="0" w:color="auto"/>
              <w:right w:val="single" w:sz="4" w:space="0" w:color="auto"/>
            </w:tcBorders>
            <w:vAlign w:val="center"/>
            <w:hideMark/>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23</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行動発達、言語発達や子どもへのかかわり方について心配のある親子に対し相談を受け、適切な指導を行い親の不安を軽減するとともに子どもの発達を促す助言をします。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年間　33回</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実</w:t>
            </w:r>
            <w:r>
              <w:rPr>
                <w:rFonts w:asciiTheme="minorEastAsia" w:hAnsiTheme="minorEastAsia" w:cs="ＭＳ Ｐゴシック" w:hint="eastAsia"/>
                <w:kern w:val="0"/>
                <w:sz w:val="22"/>
              </w:rPr>
              <w:t>人</w:t>
            </w:r>
            <w:r w:rsidRPr="000A219B">
              <w:rPr>
                <w:rFonts w:asciiTheme="minorEastAsia" w:hAnsiTheme="minorEastAsia" w:cs="ＭＳ Ｐゴシック" w:hint="eastAsia"/>
                <w:kern w:val="0"/>
                <w:sz w:val="22"/>
              </w:rPr>
              <w:t>数　63人</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延</w:t>
            </w:r>
            <w:r>
              <w:rPr>
                <w:rFonts w:asciiTheme="minorEastAsia" w:hAnsiTheme="minorEastAsia" w:cs="ＭＳ Ｐゴシック" w:hint="eastAsia"/>
                <w:kern w:val="0"/>
                <w:sz w:val="22"/>
              </w:rPr>
              <w:t>人</w:t>
            </w:r>
            <w:r w:rsidRPr="000A219B">
              <w:rPr>
                <w:rFonts w:asciiTheme="minorEastAsia" w:hAnsiTheme="minorEastAsia" w:cs="ＭＳ Ｐゴシック" w:hint="eastAsia"/>
                <w:kern w:val="0"/>
                <w:sz w:val="22"/>
              </w:rPr>
              <w:t>数　63人</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タイムリーな相談が受けられるように、当初の予定以外に、特設日を設けて相談を実施した。地区担当や各種教室、巡回相談などで支援を行った。</w:t>
            </w:r>
          </w:p>
        </w:tc>
        <w:tc>
          <w:tcPr>
            <w:tcW w:w="567" w:type="dxa"/>
            <w:tcBorders>
              <w:top w:val="double" w:sz="4" w:space="0" w:color="auto"/>
              <w:left w:val="single" w:sz="4" w:space="0" w:color="auto"/>
              <w:bottom w:val="single" w:sz="18" w:space="0" w:color="auto"/>
              <w:right w:val="single" w:sz="18" w:space="0" w:color="auto"/>
            </w:tcBorders>
            <w:vAlign w:val="center"/>
            <w:hideMark/>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康</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く</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り</w:t>
            </w:r>
          </w:p>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r w:rsidR="00321EF0" w:rsidRPr="000A219B" w:rsidTr="00DD6028">
        <w:trPr>
          <w:trHeight w:val="763"/>
        </w:trPr>
        <w:tc>
          <w:tcPr>
            <w:tcW w:w="9455" w:type="dxa"/>
            <w:gridSpan w:val="6"/>
            <w:tcBorders>
              <w:top w:val="single" w:sz="18" w:space="0" w:color="auto"/>
            </w:tcBorders>
            <w:vAlign w:val="center"/>
          </w:tcPr>
          <w:p w:rsidR="00321EF0" w:rsidRPr="000A219B" w:rsidRDefault="00321EF0" w:rsidP="00DD6028">
            <w:pPr>
              <w:jc w:val="center"/>
              <w:rPr>
                <w:rFonts w:asciiTheme="minorEastAsia" w:hAnsiTheme="minorEastAsia" w:cs="ＭＳ Ｐゴシック"/>
                <w:kern w:val="0"/>
                <w:sz w:val="22"/>
              </w:rPr>
            </w:pPr>
          </w:p>
          <w:p w:rsidR="00321EF0" w:rsidRPr="000A219B" w:rsidRDefault="00321EF0" w:rsidP="00DD6028">
            <w:pPr>
              <w:jc w:val="center"/>
              <w:rPr>
                <w:rFonts w:asciiTheme="minorEastAsia" w:hAnsiTheme="minorEastAsia" w:cs="ＭＳ Ｐゴシック"/>
                <w:kern w:val="0"/>
                <w:sz w:val="22"/>
              </w:rPr>
            </w:pPr>
          </w:p>
          <w:p w:rsidR="00321EF0" w:rsidRPr="000A219B" w:rsidRDefault="00321EF0" w:rsidP="00DD6028">
            <w:pPr>
              <w:jc w:val="center"/>
              <w:rPr>
                <w:rFonts w:asciiTheme="minorEastAsia" w:hAnsiTheme="minorEastAsia" w:cs="ＭＳ Ｐゴシック"/>
                <w:kern w:val="0"/>
                <w:sz w:val="22"/>
              </w:rPr>
            </w:pPr>
          </w:p>
          <w:p w:rsidR="00321EF0" w:rsidRPr="000A219B" w:rsidRDefault="00321EF0" w:rsidP="00DD6028">
            <w:pPr>
              <w:jc w:val="center"/>
              <w:rPr>
                <w:rFonts w:asciiTheme="minorEastAsia" w:hAnsiTheme="minorEastAsia" w:cs="ＭＳ Ｐゴシック"/>
                <w:kern w:val="0"/>
                <w:sz w:val="22"/>
              </w:rPr>
            </w:pPr>
          </w:p>
          <w:p w:rsidR="00321EF0" w:rsidRPr="000A219B" w:rsidRDefault="00321EF0" w:rsidP="00DD6028">
            <w:pPr>
              <w:jc w:val="center"/>
              <w:rPr>
                <w:rFonts w:asciiTheme="minorEastAsia" w:hAnsiTheme="minorEastAsia" w:cs="ＭＳ Ｐゴシック"/>
                <w:kern w:val="0"/>
                <w:sz w:val="22"/>
              </w:rPr>
            </w:pPr>
          </w:p>
          <w:p w:rsidR="00321EF0" w:rsidRPr="000A219B" w:rsidRDefault="00321EF0" w:rsidP="00DD6028">
            <w:pPr>
              <w:jc w:val="center"/>
              <w:rPr>
                <w:rFonts w:asciiTheme="minorEastAsia" w:hAnsiTheme="minorEastAsia" w:cs="ＭＳ Ｐゴシック"/>
                <w:kern w:val="0"/>
                <w:sz w:val="22"/>
              </w:rPr>
            </w:pPr>
          </w:p>
        </w:tc>
      </w:tr>
      <w:tr w:rsidR="00321EF0" w:rsidRPr="000A219B" w:rsidTr="00DD6028">
        <w:trPr>
          <w:trHeight w:val="763"/>
        </w:trPr>
        <w:tc>
          <w:tcPr>
            <w:tcW w:w="9455" w:type="dxa"/>
            <w:gridSpan w:val="6"/>
            <w:tcBorders>
              <w:top w:val="single" w:sz="18" w:space="0" w:color="auto"/>
              <w:left w:val="single" w:sz="18" w:space="0" w:color="auto"/>
              <w:bottom w:val="double" w:sz="4" w:space="0" w:color="auto"/>
              <w:right w:val="single" w:sz="18" w:space="0" w:color="auto"/>
            </w:tcBorders>
            <w:vAlign w:val="center"/>
            <w:hideMark/>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lastRenderedPageBreak/>
              <w:t>乳幼児フォロー教室</w:t>
            </w:r>
          </w:p>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「わくわく教室」（１歳６か月児）「すくすく教室」（３歳６か月児）</w:t>
            </w:r>
          </w:p>
        </w:tc>
      </w:tr>
      <w:tr w:rsidR="00321EF0" w:rsidRPr="000A219B" w:rsidTr="00DD6028">
        <w:trPr>
          <w:trHeight w:val="4376"/>
        </w:trPr>
        <w:tc>
          <w:tcPr>
            <w:tcW w:w="525" w:type="dxa"/>
            <w:tcBorders>
              <w:top w:val="double" w:sz="4" w:space="0" w:color="auto"/>
              <w:left w:val="single" w:sz="18" w:space="0" w:color="auto"/>
              <w:bottom w:val="single" w:sz="4" w:space="0" w:color="auto"/>
              <w:right w:val="single" w:sz="4"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23</w:t>
            </w:r>
          </w:p>
        </w:tc>
        <w:tc>
          <w:tcPr>
            <w:tcW w:w="3260" w:type="dxa"/>
            <w:tcBorders>
              <w:top w:val="double" w:sz="4" w:space="0" w:color="auto"/>
              <w:left w:val="nil"/>
              <w:bottom w:val="single" w:sz="4"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親子遊びなどの体験を通して幼児の精神発達に大きな影響を及ぼす親子関係を豊かにし、健全な発達を促す支援をします。</w:t>
            </w:r>
          </w:p>
        </w:tc>
        <w:tc>
          <w:tcPr>
            <w:tcW w:w="2268" w:type="dxa"/>
            <w:tcBorders>
              <w:top w:val="double" w:sz="4" w:space="0" w:color="auto"/>
              <w:left w:val="nil"/>
              <w:bottom w:val="single" w:sz="4"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「わくわく教室」</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実施回数　23回</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実人数（児19人、親 21人）</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延人数（児</w:t>
            </w:r>
            <w:r w:rsidRPr="000A219B">
              <w:rPr>
                <w:rFonts w:asciiTheme="minorEastAsia" w:hAnsiTheme="minorEastAsia" w:cs="ＭＳ Ｐゴシック" w:hint="eastAsia"/>
                <w:kern w:val="0"/>
                <w:sz w:val="22"/>
              </w:rPr>
              <w:t>98人、親100人）</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「すくすく教室」</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実施回数　18回</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実人数（児9人、親9人）</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延人数（児68人、親68人）</w:t>
            </w:r>
          </w:p>
        </w:tc>
        <w:tc>
          <w:tcPr>
            <w:tcW w:w="567" w:type="dxa"/>
            <w:tcBorders>
              <w:top w:val="double" w:sz="4" w:space="0" w:color="auto"/>
              <w:left w:val="nil"/>
              <w:bottom w:val="single" w:sz="4"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4"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育児不安が強い親とその子や、親のかかわりから発達に支障をきたしている子、発達の遅れの見極めが曖昧な子に対し、親子双方に教室を通して支援を行った。教室終了後も継続した支援が行われるよう、地区担当と経過を共有している。</w:t>
            </w:r>
          </w:p>
        </w:tc>
        <w:tc>
          <w:tcPr>
            <w:tcW w:w="567" w:type="dxa"/>
            <w:tcBorders>
              <w:top w:val="double" w:sz="4" w:space="0" w:color="auto"/>
              <w:left w:val="single" w:sz="4" w:space="0" w:color="auto"/>
              <w:bottom w:val="single" w:sz="4" w:space="0" w:color="auto"/>
              <w:right w:val="single" w:sz="18" w:space="0" w:color="auto"/>
            </w:tcBorders>
            <w:shd w:val="clear" w:color="auto" w:fill="auto"/>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康</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く</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り</w:t>
            </w:r>
          </w:p>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r w:rsidR="00321EF0" w:rsidRPr="000A219B" w:rsidTr="00DD6028">
        <w:trPr>
          <w:trHeight w:val="77"/>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小児医療費助成制度</w:t>
            </w:r>
          </w:p>
        </w:tc>
      </w:tr>
      <w:tr w:rsidR="00321EF0" w:rsidRPr="000A219B" w:rsidTr="00DD6028">
        <w:trPr>
          <w:trHeight w:val="1874"/>
        </w:trPr>
        <w:tc>
          <w:tcPr>
            <w:tcW w:w="525"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23</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小児の健康の増進に資する事を目的に、小児にかかる医療費の一部を助成し、その健全な育成支援を図ります。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受給者数</w:t>
            </w:r>
            <w:r w:rsidRPr="000A219B">
              <w:rPr>
                <w:rFonts w:asciiTheme="minorEastAsia" w:hAnsiTheme="minorEastAsia" w:cs="ＭＳ Ｐゴシック" w:hint="eastAsia"/>
                <w:kern w:val="0"/>
                <w:sz w:val="22"/>
              </w:rPr>
              <w:t>11,412人</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（平成30年3月末現在）</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小児の健康の増進、健全な育成に有効。</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平成26年10月から対象年齢を小学6年生までに拡大。</w:t>
            </w:r>
          </w:p>
        </w:tc>
        <w:tc>
          <w:tcPr>
            <w:tcW w:w="567" w:type="dxa"/>
            <w:tcBorders>
              <w:top w:val="double" w:sz="4" w:space="0" w:color="auto"/>
              <w:left w:val="nil"/>
              <w:bottom w:val="single" w:sz="18" w:space="0" w:color="auto"/>
              <w:right w:val="single" w:sz="18"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医</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療</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r w:rsidR="00321EF0" w:rsidRPr="000A219B" w:rsidTr="00DD6028">
        <w:tc>
          <w:tcPr>
            <w:tcW w:w="9455" w:type="dxa"/>
            <w:gridSpan w:val="6"/>
            <w:tcBorders>
              <w:top w:val="single" w:sz="18" w:space="0" w:color="auto"/>
              <w:left w:val="single" w:sz="18" w:space="0" w:color="auto"/>
              <w:bottom w:val="double" w:sz="4" w:space="0" w:color="auto"/>
              <w:right w:val="single" w:sz="18" w:space="0" w:color="auto"/>
            </w:tcBorders>
            <w:shd w:val="clear" w:color="auto" w:fill="auto"/>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出生連絡票受理</w:t>
            </w:r>
          </w:p>
        </w:tc>
      </w:tr>
      <w:tr w:rsidR="00321EF0" w:rsidRPr="000A219B" w:rsidTr="00DD6028">
        <w:trPr>
          <w:trHeight w:val="2663"/>
        </w:trPr>
        <w:tc>
          <w:tcPr>
            <w:tcW w:w="525" w:type="dxa"/>
            <w:tcBorders>
              <w:top w:val="double" w:sz="4" w:space="0" w:color="auto"/>
              <w:left w:val="single" w:sz="18" w:space="0" w:color="auto"/>
              <w:bottom w:val="single" w:sz="18" w:space="0" w:color="auto"/>
              <w:right w:val="single" w:sz="4" w:space="0" w:color="auto"/>
            </w:tcBorders>
            <w:vAlign w:val="center"/>
            <w:hideMark/>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23</w:t>
            </w:r>
          </w:p>
        </w:tc>
        <w:tc>
          <w:tcPr>
            <w:tcW w:w="3260" w:type="dxa"/>
            <w:tcBorders>
              <w:top w:val="double" w:sz="4" w:space="0" w:color="auto"/>
              <w:left w:val="nil"/>
              <w:bottom w:val="single" w:sz="18" w:space="0" w:color="auto"/>
              <w:right w:val="single" w:sz="4" w:space="0" w:color="auto"/>
            </w:tcBorders>
            <w:shd w:val="clear" w:color="auto" w:fill="auto"/>
            <w:vAlign w:val="center"/>
            <w:hideMark/>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出生状況、里帰りの有無等連絡票にて把握し、新生児訪問や産後うつ病等について説明、紹介します。この連絡票を元に新生児訪問の連絡や相談ありと記載のある時に、電話等にて相談を受けます。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972件</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産後の母子の健康状態を把握し、早期に訪問事業につなげる。転入などで提出漏れがないよう確認に努めた。必要時、里帰り先での訪問を勧めた。</w:t>
            </w:r>
          </w:p>
        </w:tc>
        <w:tc>
          <w:tcPr>
            <w:tcW w:w="567" w:type="dxa"/>
            <w:tcBorders>
              <w:top w:val="double" w:sz="4" w:space="0" w:color="auto"/>
              <w:left w:val="single" w:sz="4" w:space="0" w:color="auto"/>
              <w:bottom w:val="single" w:sz="18" w:space="0" w:color="auto"/>
              <w:right w:val="single" w:sz="18" w:space="0" w:color="auto"/>
            </w:tcBorders>
            <w:vAlign w:val="center"/>
            <w:hideMark/>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康</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く</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り</w:t>
            </w:r>
          </w:p>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r w:rsidR="00321EF0" w:rsidRPr="000A219B" w:rsidTr="00DD6028">
        <w:trPr>
          <w:trHeight w:val="402"/>
        </w:trPr>
        <w:tc>
          <w:tcPr>
            <w:tcW w:w="9455" w:type="dxa"/>
            <w:gridSpan w:val="6"/>
            <w:tcBorders>
              <w:top w:val="single" w:sz="18" w:space="0" w:color="auto"/>
              <w:left w:val="single" w:sz="18" w:space="0" w:color="auto"/>
              <w:bottom w:val="double" w:sz="4" w:space="0" w:color="auto"/>
              <w:right w:val="single" w:sz="18" w:space="0" w:color="auto"/>
            </w:tcBorders>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産婦新生児訪問</w:t>
            </w:r>
          </w:p>
        </w:tc>
      </w:tr>
      <w:tr w:rsidR="00321EF0" w:rsidRPr="000A219B" w:rsidTr="00DD6028">
        <w:trPr>
          <w:trHeight w:val="2796"/>
        </w:trPr>
        <w:tc>
          <w:tcPr>
            <w:tcW w:w="525" w:type="dxa"/>
            <w:tcBorders>
              <w:top w:val="double" w:sz="4" w:space="0" w:color="auto"/>
              <w:left w:val="single" w:sz="18" w:space="0" w:color="auto"/>
              <w:bottom w:val="single" w:sz="18" w:space="0" w:color="auto"/>
              <w:right w:val="single" w:sz="4" w:space="0" w:color="auto"/>
            </w:tcBorders>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24</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保健師・助産師が家庭訪問し、子どもの発育状態を観察した上でその母子に合った授乳方法等について支援します。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rPr>
                <w:rFonts w:asciiTheme="minorEastAsia" w:hAnsiTheme="minorEastAsia" w:cs="ＭＳ Ｐゴシック"/>
                <w:kern w:val="0"/>
                <w:sz w:val="22"/>
              </w:rPr>
            </w:pPr>
            <w:r w:rsidRPr="000A219B">
              <w:rPr>
                <w:rFonts w:asciiTheme="minorEastAsia" w:hAnsiTheme="minorEastAsia" w:cs="ＭＳ Ｐゴシック" w:hint="eastAsia"/>
                <w:kern w:val="0"/>
                <w:sz w:val="22"/>
              </w:rPr>
              <w:t>365件</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すべての母子に対し、おおむね適切な時期に支援を行い、不安の解消に努めた。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康</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く</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り</w:t>
            </w:r>
          </w:p>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r w:rsidR="00321EF0" w:rsidRPr="000A219B" w:rsidTr="00DD6028">
        <w:trPr>
          <w:trHeight w:val="77"/>
        </w:trPr>
        <w:tc>
          <w:tcPr>
            <w:tcW w:w="9455" w:type="dxa"/>
            <w:gridSpan w:val="6"/>
            <w:tcBorders>
              <w:top w:val="single" w:sz="18" w:space="0" w:color="auto"/>
            </w:tcBorders>
            <w:vAlign w:val="center"/>
          </w:tcPr>
          <w:p w:rsidR="00321EF0" w:rsidRPr="000A219B" w:rsidRDefault="00321EF0" w:rsidP="00DD6028">
            <w:pPr>
              <w:widowControl/>
              <w:jc w:val="center"/>
              <w:rPr>
                <w:rFonts w:asciiTheme="minorEastAsia" w:hAnsiTheme="minorEastAsia" w:cs="ＭＳ Ｐゴシック"/>
                <w:kern w:val="0"/>
                <w:sz w:val="22"/>
              </w:rPr>
            </w:pPr>
          </w:p>
        </w:tc>
      </w:tr>
      <w:tr w:rsidR="00321EF0" w:rsidRPr="000A219B" w:rsidTr="00DD6028">
        <w:trPr>
          <w:trHeight w:val="77"/>
        </w:trPr>
        <w:tc>
          <w:tcPr>
            <w:tcW w:w="9455" w:type="dxa"/>
            <w:gridSpan w:val="6"/>
            <w:tcBorders>
              <w:top w:val="single" w:sz="18" w:space="0" w:color="auto"/>
              <w:left w:val="single" w:sz="18" w:space="0" w:color="auto"/>
              <w:bottom w:val="double" w:sz="4" w:space="0" w:color="auto"/>
              <w:right w:val="single" w:sz="18" w:space="0" w:color="auto"/>
            </w:tcBorders>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lastRenderedPageBreak/>
              <w:t>乳幼児健康診査</w:t>
            </w:r>
          </w:p>
        </w:tc>
      </w:tr>
      <w:tr w:rsidR="00321EF0" w:rsidRPr="000A219B" w:rsidTr="00DD6028">
        <w:trPr>
          <w:trHeight w:val="7927"/>
        </w:trPr>
        <w:tc>
          <w:tcPr>
            <w:tcW w:w="525" w:type="dxa"/>
            <w:tcBorders>
              <w:top w:val="double" w:sz="4" w:space="0" w:color="auto"/>
              <w:left w:val="single" w:sz="18" w:space="0" w:color="auto"/>
              <w:bottom w:val="single" w:sz="18" w:space="0" w:color="auto"/>
              <w:right w:val="single" w:sz="4"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24</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w:t>
            </w:r>
            <w:r w:rsidRPr="000A219B">
              <w:rPr>
                <w:rFonts w:asciiTheme="minorEastAsia" w:hAnsiTheme="minorEastAsia" w:cs="ＭＳ Ｐゴシック" w:hint="eastAsia"/>
                <w:kern w:val="0"/>
                <w:sz w:val="22"/>
              </w:rPr>
              <w:t>4か月児健康診査…受診者に対し、集団で離乳食開始に向けての話をします。</w:t>
            </w:r>
            <w:r w:rsidRPr="000A219B">
              <w:rPr>
                <w:rFonts w:asciiTheme="minorEastAsia" w:hAnsiTheme="minorEastAsia" w:cs="ＭＳ Ｐゴシック" w:hint="eastAsia"/>
                <w:kern w:val="0"/>
                <w:sz w:val="22"/>
              </w:rPr>
              <w:br/>
            </w:r>
            <w:r>
              <w:rPr>
                <w:rFonts w:asciiTheme="minorEastAsia" w:hAnsiTheme="minorEastAsia" w:cs="ＭＳ Ｐゴシック" w:hint="eastAsia"/>
                <w:kern w:val="0"/>
                <w:sz w:val="22"/>
              </w:rPr>
              <w:t>・</w:t>
            </w:r>
            <w:r w:rsidRPr="000A219B">
              <w:rPr>
                <w:rFonts w:asciiTheme="minorEastAsia" w:hAnsiTheme="minorEastAsia" w:cs="ＭＳ Ｐゴシック" w:hint="eastAsia"/>
                <w:kern w:val="0"/>
                <w:sz w:val="22"/>
              </w:rPr>
              <w:t>2歳児歯科健康診査…受診者に対し、集団で飲み物やおやつのとり方が歯に与える影響などを伝え、良い生活習慣が身につくよう支援します。</w:t>
            </w:r>
            <w:r w:rsidRPr="000A219B">
              <w:rPr>
                <w:rFonts w:asciiTheme="minorEastAsia" w:hAnsiTheme="minorEastAsia" w:cs="ＭＳ Ｐゴシック" w:hint="eastAsia"/>
                <w:kern w:val="0"/>
                <w:sz w:val="22"/>
              </w:rPr>
              <w:br/>
            </w:r>
            <w:r>
              <w:rPr>
                <w:rFonts w:asciiTheme="minorEastAsia" w:hAnsiTheme="minorEastAsia" w:cs="ＭＳ Ｐゴシック" w:hint="eastAsia"/>
                <w:kern w:val="0"/>
                <w:sz w:val="22"/>
              </w:rPr>
              <w:t>・</w:t>
            </w:r>
            <w:r w:rsidRPr="000A219B">
              <w:rPr>
                <w:rFonts w:asciiTheme="minorEastAsia" w:hAnsiTheme="minorEastAsia" w:cs="ＭＳ Ｐゴシック" w:hint="eastAsia"/>
                <w:kern w:val="0"/>
                <w:sz w:val="22"/>
              </w:rPr>
              <w:t>4か月児、1歳6か月児歯科健康診査、3歳6か月児健康診査…個別栄養相談の機会を設け、子どもの発育、生活習慣、食の自立等個々の家庭に合わせて支援します。</w:t>
            </w:r>
            <w:r w:rsidRPr="000A219B">
              <w:rPr>
                <w:rFonts w:asciiTheme="minorEastAsia" w:hAnsiTheme="minorEastAsia" w:cs="ＭＳ Ｐゴシック" w:hint="eastAsia"/>
                <w:kern w:val="0"/>
                <w:sz w:val="22"/>
              </w:rPr>
              <w:br/>
            </w:r>
            <w:r>
              <w:rPr>
                <w:rFonts w:asciiTheme="minorEastAsia" w:hAnsiTheme="minorEastAsia" w:cs="ＭＳ Ｐゴシック" w:hint="eastAsia"/>
                <w:kern w:val="0"/>
                <w:sz w:val="22"/>
              </w:rPr>
              <w:t>・</w:t>
            </w:r>
            <w:r w:rsidRPr="000A219B">
              <w:rPr>
                <w:rFonts w:asciiTheme="minorEastAsia" w:hAnsiTheme="minorEastAsia" w:cs="ＭＳ Ｐゴシック" w:hint="eastAsia"/>
                <w:kern w:val="0"/>
                <w:sz w:val="22"/>
              </w:rPr>
              <w:t>8～10か月児健康診査…個別健診のため、健診票に栄養に関する相談事項が記載されている場合、電話にてフォローを行います。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4か月児健康診査</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実施回数</w:t>
            </w:r>
            <w:r w:rsidRPr="000A219B">
              <w:rPr>
                <w:rFonts w:asciiTheme="minorEastAsia" w:hAnsiTheme="minorEastAsia" w:cs="ＭＳ Ｐゴシック" w:hint="eastAsia"/>
                <w:kern w:val="0"/>
                <w:sz w:val="22"/>
              </w:rPr>
              <w:t>12回</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集団栄養指導</w:t>
            </w:r>
            <w:r w:rsidRPr="000A219B">
              <w:rPr>
                <w:rFonts w:asciiTheme="minorEastAsia" w:hAnsiTheme="minorEastAsia" w:cs="ＭＳ Ｐゴシック" w:hint="eastAsia"/>
                <w:kern w:val="0"/>
                <w:sz w:val="22"/>
              </w:rPr>
              <w:t>910人</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個別栄養相談</w:t>
            </w:r>
            <w:r w:rsidRPr="000A219B">
              <w:rPr>
                <w:rFonts w:asciiTheme="minorEastAsia" w:hAnsiTheme="minorEastAsia" w:cs="ＭＳ Ｐゴシック" w:hint="eastAsia"/>
                <w:kern w:val="0"/>
                <w:sz w:val="22"/>
              </w:rPr>
              <w:t>69人</w:t>
            </w:r>
          </w:p>
          <w:p w:rsidR="00321EF0" w:rsidRPr="00627092" w:rsidRDefault="00321EF0" w:rsidP="00DD6028">
            <w:pPr>
              <w:jc w:val="left"/>
              <w:rPr>
                <w:rFonts w:asciiTheme="minorEastAsia" w:hAnsiTheme="minorEastAsia" w:cs="ＭＳ Ｐゴシック"/>
                <w:kern w:val="0"/>
                <w:sz w:val="22"/>
              </w:rPr>
            </w:pP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2歳児歯科健康診査</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実施回数</w:t>
            </w:r>
            <w:r w:rsidRPr="000A219B">
              <w:rPr>
                <w:rFonts w:asciiTheme="minorEastAsia" w:hAnsiTheme="minorEastAsia" w:cs="ＭＳ Ｐゴシック" w:hint="eastAsia"/>
                <w:kern w:val="0"/>
                <w:sz w:val="22"/>
              </w:rPr>
              <w:t>12回</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個別栄養相談</w:t>
            </w:r>
            <w:r w:rsidRPr="000A219B">
              <w:rPr>
                <w:rFonts w:asciiTheme="minorEastAsia" w:hAnsiTheme="minorEastAsia" w:cs="ＭＳ Ｐゴシック" w:hint="eastAsia"/>
                <w:kern w:val="0"/>
                <w:sz w:val="22"/>
              </w:rPr>
              <w:t>45人</w:t>
            </w:r>
          </w:p>
          <w:p w:rsidR="00321EF0" w:rsidRPr="00627092" w:rsidRDefault="00321EF0" w:rsidP="00DD6028">
            <w:pPr>
              <w:jc w:val="left"/>
              <w:rPr>
                <w:rFonts w:asciiTheme="minorEastAsia" w:hAnsiTheme="minorEastAsia" w:cs="ＭＳ Ｐゴシック"/>
                <w:kern w:val="0"/>
                <w:sz w:val="22"/>
              </w:rPr>
            </w:pP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1歳6か月児歯科健康診査</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実施回数</w:t>
            </w:r>
            <w:r w:rsidRPr="000A219B">
              <w:rPr>
                <w:rFonts w:asciiTheme="minorEastAsia" w:hAnsiTheme="minorEastAsia" w:cs="ＭＳ Ｐゴシック" w:hint="eastAsia"/>
                <w:kern w:val="0"/>
                <w:sz w:val="22"/>
              </w:rPr>
              <w:t>24回</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個別栄養相談83</w:t>
            </w:r>
            <w:r w:rsidRPr="000A219B">
              <w:rPr>
                <w:rFonts w:asciiTheme="minorEastAsia" w:hAnsiTheme="minorEastAsia" w:cs="ＭＳ Ｐゴシック" w:hint="eastAsia"/>
                <w:kern w:val="0"/>
                <w:sz w:val="22"/>
              </w:rPr>
              <w:t>人</w:t>
            </w:r>
          </w:p>
          <w:p w:rsidR="00321EF0" w:rsidRPr="00627092" w:rsidRDefault="00321EF0" w:rsidP="00DD6028">
            <w:pPr>
              <w:jc w:val="left"/>
              <w:rPr>
                <w:rFonts w:asciiTheme="minorEastAsia" w:hAnsiTheme="minorEastAsia" w:cs="ＭＳ Ｐゴシック"/>
                <w:kern w:val="0"/>
                <w:sz w:val="22"/>
              </w:rPr>
            </w:pP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3歳6</w:t>
            </w:r>
            <w:r>
              <w:rPr>
                <w:rFonts w:asciiTheme="minorEastAsia" w:hAnsiTheme="minorEastAsia" w:cs="ＭＳ Ｐゴシック" w:hint="eastAsia"/>
                <w:kern w:val="0"/>
                <w:sz w:val="22"/>
              </w:rPr>
              <w:t>か月児健康診査実施回数</w:t>
            </w:r>
            <w:r w:rsidRPr="000A219B">
              <w:rPr>
                <w:rFonts w:asciiTheme="minorEastAsia" w:hAnsiTheme="minorEastAsia" w:cs="ＭＳ Ｐゴシック" w:hint="eastAsia"/>
                <w:kern w:val="0"/>
                <w:sz w:val="22"/>
              </w:rPr>
              <w:t>12回</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個別栄養相談60</w:t>
            </w:r>
            <w:r w:rsidRPr="000A219B">
              <w:rPr>
                <w:rFonts w:asciiTheme="minorEastAsia" w:hAnsiTheme="minorEastAsia" w:cs="ＭＳ Ｐゴシック" w:hint="eastAsia"/>
                <w:kern w:val="0"/>
                <w:sz w:val="22"/>
              </w:rPr>
              <w:t>人</w:t>
            </w:r>
          </w:p>
          <w:p w:rsidR="00321EF0" w:rsidRPr="000A219B" w:rsidRDefault="00321EF0" w:rsidP="00DD6028">
            <w:pPr>
              <w:jc w:val="left"/>
              <w:rPr>
                <w:rFonts w:asciiTheme="minorEastAsia" w:hAnsiTheme="minorEastAsia" w:cs="ＭＳ Ｐゴシック"/>
                <w:kern w:val="0"/>
                <w:sz w:val="22"/>
              </w:rPr>
            </w:pP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8～10か月児健康診査</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電話フォロー86</w:t>
            </w:r>
            <w:r w:rsidRPr="000A219B">
              <w:rPr>
                <w:rFonts w:asciiTheme="minorEastAsia" w:hAnsiTheme="minorEastAsia" w:cs="ＭＳ Ｐゴシック" w:hint="eastAsia"/>
                <w:kern w:val="0"/>
                <w:sz w:val="22"/>
              </w:rPr>
              <w:t>人</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4</w:t>
            </w:r>
            <w:r w:rsidRPr="000A219B">
              <w:rPr>
                <w:rFonts w:asciiTheme="minorEastAsia" w:hAnsiTheme="minorEastAsia" w:cs="ＭＳ Ｐゴシック" w:hint="eastAsia"/>
                <w:kern w:val="0"/>
                <w:sz w:val="22"/>
              </w:rPr>
              <w:t>か月児健康診査では受診者全員を対象に離乳食開始に向けての集団指導を実施している。</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2</w:t>
            </w:r>
            <w:r w:rsidRPr="000A219B">
              <w:rPr>
                <w:rFonts w:asciiTheme="minorEastAsia" w:hAnsiTheme="minorEastAsia" w:cs="ＭＳ Ｐゴシック" w:hint="eastAsia"/>
                <w:kern w:val="0"/>
                <w:sz w:val="22"/>
              </w:rPr>
              <w:t>歳児歯科健康診査の集団指導は飲み物やおやつのとり方が歯に与える影響を含め、歯科衛生士または保健師が実施した。</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各健診、必要時個別の栄養相談を実施し、その時期の問題や心配に対して助言を行った。また継続フォローが必要な場合は育児相談等と連携を図り、フォローを行った。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康</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く</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り</w:t>
            </w:r>
          </w:p>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r w:rsidR="00321EF0" w:rsidRPr="000A219B" w:rsidTr="00DD6028">
        <w:trPr>
          <w:trHeight w:val="77"/>
        </w:trPr>
        <w:tc>
          <w:tcPr>
            <w:tcW w:w="9455" w:type="dxa"/>
            <w:gridSpan w:val="6"/>
            <w:tcBorders>
              <w:top w:val="single" w:sz="18" w:space="0" w:color="auto"/>
              <w:left w:val="single" w:sz="18" w:space="0" w:color="auto"/>
              <w:bottom w:val="double" w:sz="4" w:space="0" w:color="auto"/>
              <w:right w:val="single" w:sz="18" w:space="0" w:color="auto"/>
            </w:tcBorders>
            <w:vAlign w:val="center"/>
            <w:hideMark/>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未熟児訪問指導</w:t>
            </w:r>
          </w:p>
        </w:tc>
      </w:tr>
      <w:tr w:rsidR="00321EF0" w:rsidRPr="000A219B" w:rsidTr="00DD6028">
        <w:trPr>
          <w:trHeight w:val="2264"/>
        </w:trPr>
        <w:tc>
          <w:tcPr>
            <w:tcW w:w="525" w:type="dxa"/>
            <w:tcBorders>
              <w:top w:val="double" w:sz="4" w:space="0" w:color="auto"/>
              <w:left w:val="single" w:sz="18" w:space="0" w:color="auto"/>
              <w:bottom w:val="single" w:sz="18" w:space="0" w:color="auto"/>
              <w:right w:val="single" w:sz="4"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24</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出生体重が2,500g未満の未熟児及び養育医療申請児に対し、日常生活全般の保育指導及び育児支援を行います。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実人数　109件</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延人数　111件</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退院や里帰りの時期に合わせて訪問し、保護者の支援に努め、必要な支援の判断を行った。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康</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く</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り</w:t>
            </w:r>
          </w:p>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r w:rsidR="00321EF0" w:rsidRPr="000A219B" w:rsidTr="00DD6028">
        <w:trPr>
          <w:trHeight w:val="77"/>
        </w:trPr>
        <w:tc>
          <w:tcPr>
            <w:tcW w:w="9455" w:type="dxa"/>
            <w:gridSpan w:val="6"/>
            <w:tcBorders>
              <w:top w:val="single" w:sz="18" w:space="0" w:color="auto"/>
              <w:left w:val="single" w:sz="18" w:space="0" w:color="auto"/>
              <w:bottom w:val="double" w:sz="4" w:space="0" w:color="auto"/>
              <w:right w:val="single" w:sz="18" w:space="0" w:color="auto"/>
            </w:tcBorders>
            <w:vAlign w:val="center"/>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未熟児支援教室</w:t>
            </w:r>
          </w:p>
        </w:tc>
      </w:tr>
      <w:tr w:rsidR="00321EF0" w:rsidRPr="000A219B" w:rsidTr="00DD6028">
        <w:trPr>
          <w:trHeight w:val="2822"/>
        </w:trPr>
        <w:tc>
          <w:tcPr>
            <w:tcW w:w="525" w:type="dxa"/>
            <w:tcBorders>
              <w:top w:val="double" w:sz="4" w:space="0" w:color="auto"/>
              <w:left w:val="single" w:sz="18" w:space="0" w:color="auto"/>
              <w:bottom w:val="single" w:sz="18" w:space="0" w:color="auto"/>
              <w:right w:val="single" w:sz="4"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24</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出生体重が2,500g未満の未熟児及び養育医療申請児、多胎児とその養育者に対し日常生活全般の保育指導及び育児支援を行います。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実施回数　12回</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参加児数（延）</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41</w:t>
            </w:r>
            <w:r w:rsidRPr="000A219B">
              <w:rPr>
                <w:rFonts w:asciiTheme="minorEastAsia" w:hAnsiTheme="minorEastAsia" w:cs="ＭＳ Ｐゴシック" w:hint="eastAsia"/>
                <w:kern w:val="0"/>
                <w:sz w:val="22"/>
              </w:rPr>
              <w:t>人（92人）</w:t>
            </w:r>
          </w:p>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参加保護者数</w:t>
            </w:r>
            <w:r>
              <w:rPr>
                <w:rFonts w:asciiTheme="minorEastAsia" w:hAnsiTheme="minorEastAsia" w:cs="ＭＳ Ｐゴシック" w:hint="eastAsia"/>
                <w:kern w:val="0"/>
                <w:sz w:val="22"/>
              </w:rPr>
              <w:t>（延）</w:t>
            </w:r>
          </w:p>
          <w:p w:rsidR="00321EF0" w:rsidRPr="000A219B"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41人（</w:t>
            </w:r>
            <w:r w:rsidRPr="000A219B">
              <w:rPr>
                <w:rFonts w:asciiTheme="minorEastAsia" w:hAnsiTheme="minorEastAsia" w:cs="ＭＳ Ｐゴシック" w:hint="eastAsia"/>
                <w:kern w:val="0"/>
                <w:sz w:val="22"/>
              </w:rPr>
              <w:t>94人</w:t>
            </w:r>
            <w:r>
              <w:rPr>
                <w:rFonts w:asciiTheme="minorEastAsia" w:hAnsiTheme="minorEastAsia" w:cs="ＭＳ Ｐゴシック" w:hint="eastAsia"/>
                <w:kern w:val="0"/>
                <w:sz w:val="22"/>
              </w:rPr>
              <w:t>）</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継続参加者間では、母同士の交流や情報交換が積極的にできていた。健診事後フォローの児には教室内で栄養士が面接を行った。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康</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づ</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く</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り</w:t>
            </w:r>
          </w:p>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bl>
    <w:p w:rsidR="00321EF0" w:rsidRDefault="00321EF0" w:rsidP="00321EF0">
      <w:pPr>
        <w:widowControl/>
        <w:jc w:val="left"/>
        <w:rPr>
          <w:rFonts w:ascii="ＭＳ Ｐゴシック" w:eastAsia="ＭＳ Ｐゴシック" w:hAnsi="ＭＳ Ｐゴシック" w:cs="ＭＳ Ｐゴシック"/>
          <w:b/>
          <w:bCs/>
          <w:kern w:val="0"/>
          <w:sz w:val="24"/>
          <w:szCs w:val="32"/>
        </w:rPr>
      </w:pPr>
      <w:r>
        <w:rPr>
          <w:rFonts w:ascii="ＭＳ Ｐゴシック" w:eastAsia="ＭＳ Ｐゴシック" w:hAnsi="ＭＳ Ｐゴシック" w:cs="ＭＳ Ｐゴシック" w:hint="eastAsia"/>
          <w:b/>
          <w:bCs/>
          <w:kern w:val="0"/>
          <w:sz w:val="24"/>
          <w:szCs w:val="32"/>
        </w:rPr>
        <w:lastRenderedPageBreak/>
        <w:t>③</w:t>
      </w:r>
      <w:r w:rsidRPr="00944518">
        <w:rPr>
          <w:rFonts w:ascii="ＭＳ Ｐゴシック" w:eastAsia="ＭＳ Ｐゴシック" w:hAnsi="ＭＳ Ｐゴシック" w:cs="ＭＳ Ｐゴシック" w:hint="eastAsia"/>
          <w:b/>
          <w:bCs/>
          <w:kern w:val="0"/>
          <w:sz w:val="24"/>
          <w:szCs w:val="32"/>
        </w:rPr>
        <w:t xml:space="preserve">　</w:t>
      </w:r>
      <w:r>
        <w:rPr>
          <w:rFonts w:ascii="ＭＳ Ｐゴシック" w:eastAsia="ＭＳ Ｐゴシック" w:hAnsi="ＭＳ Ｐゴシック" w:cs="ＭＳ Ｐゴシック" w:hint="eastAsia"/>
          <w:b/>
          <w:bCs/>
          <w:kern w:val="0"/>
          <w:sz w:val="24"/>
          <w:szCs w:val="32"/>
        </w:rPr>
        <w:t>子育てに安全・安心な地域づくり</w:t>
      </w:r>
    </w:p>
    <w:p w:rsidR="00321EF0" w:rsidRDefault="00321EF0" w:rsidP="00321EF0">
      <w:pPr>
        <w:jc w:val="left"/>
        <w:rPr>
          <w:rFonts w:ascii="ＭＳ Ｐゴシック" w:eastAsia="ＭＳ Ｐゴシック" w:hAnsi="ＭＳ Ｐゴシック" w:cs="ＭＳ Ｐゴシック"/>
          <w:b/>
          <w:bCs/>
          <w:kern w:val="0"/>
          <w:sz w:val="24"/>
          <w:szCs w:val="32"/>
          <w:u w:val="single"/>
        </w:rPr>
      </w:pPr>
      <w:r w:rsidRPr="00CB55FB">
        <w:rPr>
          <w:rFonts w:ascii="ＭＳ Ｐゴシック" w:eastAsia="ＭＳ Ｐゴシック" w:hAnsi="ＭＳ Ｐゴシック" w:cs="ＭＳ Ｐゴシック" w:hint="eastAsia"/>
          <w:b/>
          <w:bCs/>
          <w:kern w:val="0"/>
          <w:sz w:val="24"/>
          <w:szCs w:val="32"/>
        </w:rPr>
        <w:t xml:space="preserve">・　</w:t>
      </w:r>
      <w:r>
        <w:rPr>
          <w:rFonts w:ascii="ＭＳ Ｐゴシック" w:eastAsia="ＭＳ Ｐゴシック" w:hAnsi="ＭＳ Ｐゴシック" w:cs="ＭＳ Ｐゴシック" w:hint="eastAsia"/>
          <w:b/>
          <w:bCs/>
          <w:kern w:val="0"/>
          <w:sz w:val="24"/>
          <w:szCs w:val="32"/>
          <w:u w:val="single"/>
        </w:rPr>
        <w:t>安心して外出できる環境、安全・安心な生活環境の整備</w:t>
      </w:r>
    </w:p>
    <w:tbl>
      <w:tblPr>
        <w:tblW w:w="9455" w:type="dxa"/>
        <w:tblLayout w:type="fixed"/>
        <w:tblCellMar>
          <w:left w:w="99" w:type="dxa"/>
          <w:right w:w="99" w:type="dxa"/>
        </w:tblCellMar>
        <w:tblLook w:val="04A0" w:firstRow="1" w:lastRow="0" w:firstColumn="1" w:lastColumn="0" w:noHBand="0" w:noVBand="1"/>
      </w:tblPr>
      <w:tblGrid>
        <w:gridCol w:w="525"/>
        <w:gridCol w:w="3260"/>
        <w:gridCol w:w="2268"/>
        <w:gridCol w:w="567"/>
        <w:gridCol w:w="2268"/>
        <w:gridCol w:w="567"/>
      </w:tblGrid>
      <w:tr w:rsidR="00321EF0" w:rsidRPr="00A065B5" w:rsidTr="00DD6028">
        <w:trPr>
          <w:trHeight w:val="152"/>
        </w:trPr>
        <w:tc>
          <w:tcPr>
            <w:tcW w:w="9455" w:type="dxa"/>
            <w:gridSpan w:val="6"/>
            <w:tcBorders>
              <w:top w:val="single" w:sz="18" w:space="0" w:color="auto"/>
              <w:left w:val="single" w:sz="18" w:space="0" w:color="auto"/>
              <w:bottom w:val="double" w:sz="4" w:space="0" w:color="auto"/>
              <w:right w:val="single" w:sz="18" w:space="0" w:color="auto"/>
            </w:tcBorders>
            <w:shd w:val="clear" w:color="auto" w:fill="B6DDE8" w:themeFill="accent5" w:themeFillTint="66"/>
            <w:noWrap/>
            <w:vAlign w:val="center"/>
            <w:hideMark/>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支援事業名</w:t>
            </w:r>
          </w:p>
        </w:tc>
      </w:tr>
      <w:tr w:rsidR="00321EF0" w:rsidTr="00DD6028">
        <w:trPr>
          <w:trHeight w:val="817"/>
        </w:trPr>
        <w:tc>
          <w:tcPr>
            <w:tcW w:w="525" w:type="dxa"/>
            <w:tcBorders>
              <w:top w:val="double" w:sz="4" w:space="0" w:color="auto"/>
              <w:left w:val="single" w:sz="18" w:space="0" w:color="auto"/>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該当P</w:t>
            </w:r>
          </w:p>
        </w:tc>
        <w:tc>
          <w:tcPr>
            <w:tcW w:w="3260"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支援事業の内容</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0"/>
              </w:rPr>
              <w:t>平成29年度の取り組みの状況及び事業実績</w:t>
            </w:r>
          </w:p>
        </w:tc>
        <w:tc>
          <w:tcPr>
            <w:tcW w:w="567"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達成度</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評価</w:t>
            </w:r>
          </w:p>
        </w:tc>
        <w:tc>
          <w:tcPr>
            <w:tcW w:w="567" w:type="dxa"/>
            <w:tcBorders>
              <w:top w:val="double" w:sz="4" w:space="0" w:color="auto"/>
              <w:left w:val="single" w:sz="4" w:space="0" w:color="auto"/>
              <w:bottom w:val="single" w:sz="18" w:space="0" w:color="auto"/>
              <w:right w:val="single" w:sz="18" w:space="0" w:color="auto"/>
            </w:tcBorders>
            <w:shd w:val="clear" w:color="auto" w:fill="B6DDE8" w:themeFill="accent5" w:themeFillTint="66"/>
            <w:vAlign w:val="center"/>
          </w:tcPr>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担</w:t>
            </w:r>
          </w:p>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当</w:t>
            </w:r>
          </w:p>
          <w:p w:rsidR="00321EF0" w:rsidRPr="000A219B" w:rsidRDefault="00321EF0" w:rsidP="00DD6028">
            <w:pPr>
              <w:jc w:val="center"/>
              <w:rPr>
                <w:rFonts w:asciiTheme="minorEastAsia" w:hAnsiTheme="minorEastAsia" w:cs="ＭＳ Ｐゴシック"/>
                <w:color w:val="000000"/>
                <w:kern w:val="0"/>
                <w:sz w:val="22"/>
              </w:rPr>
            </w:pPr>
            <w:r w:rsidRPr="000A219B">
              <w:rPr>
                <w:rFonts w:asciiTheme="minorEastAsia" w:hAnsiTheme="minorEastAsia" w:cs="ＭＳ Ｐゴシック" w:hint="eastAsia"/>
                <w:color w:val="000000"/>
                <w:kern w:val="0"/>
                <w:sz w:val="22"/>
              </w:rPr>
              <w:t>課</w:t>
            </w:r>
          </w:p>
        </w:tc>
      </w:tr>
      <w:tr w:rsidR="00321EF0" w:rsidRPr="00A065B5" w:rsidTr="00DD6028">
        <w:trPr>
          <w:trHeight w:val="152"/>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noWrap/>
            <w:vAlign w:val="center"/>
            <w:hideMark/>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防犯啓発活動</w:t>
            </w:r>
          </w:p>
        </w:tc>
      </w:tr>
      <w:tr w:rsidR="00321EF0" w:rsidRPr="00A63913" w:rsidTr="00DD6028">
        <w:trPr>
          <w:trHeight w:val="1665"/>
        </w:trPr>
        <w:tc>
          <w:tcPr>
            <w:tcW w:w="525"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25</w:t>
            </w:r>
          </w:p>
        </w:tc>
        <w:tc>
          <w:tcPr>
            <w:tcW w:w="3260" w:type="dxa"/>
            <w:tcBorders>
              <w:top w:val="double" w:sz="4" w:space="0" w:color="auto"/>
              <w:left w:val="single" w:sz="4" w:space="0" w:color="auto"/>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くらし安全安心指導嘱託員を配置し、青色防犯パトロール車による防犯パトロールの実施や専門指導員による子どもを対象とした防犯教育の実施に努めます。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月曜日～金曜日の平日に、市嘱託員（くらし安全安心指導嘱託員）が市内パトロールを実施した。</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防犯パトロールについては、今後も実施回数等の充実に努める。</w:t>
            </w:r>
          </w:p>
        </w:tc>
        <w:tc>
          <w:tcPr>
            <w:tcW w:w="567" w:type="dxa"/>
            <w:tcBorders>
              <w:top w:val="double" w:sz="4" w:space="0" w:color="auto"/>
              <w:left w:val="single" w:sz="4" w:space="0" w:color="auto"/>
              <w:bottom w:val="single" w:sz="18" w:space="0" w:color="auto"/>
              <w:right w:val="single" w:sz="18"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市</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民</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協</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働</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r w:rsidR="00321EF0" w:rsidRPr="00A065B5" w:rsidTr="00DD6028">
        <w:trPr>
          <w:trHeight w:val="77"/>
        </w:trPr>
        <w:tc>
          <w:tcPr>
            <w:tcW w:w="9455" w:type="dxa"/>
            <w:gridSpan w:val="6"/>
            <w:tcBorders>
              <w:top w:val="single" w:sz="18" w:space="0" w:color="auto"/>
              <w:left w:val="single" w:sz="18" w:space="0" w:color="auto"/>
              <w:bottom w:val="double" w:sz="4" w:space="0" w:color="auto"/>
              <w:right w:val="single" w:sz="18" w:space="0" w:color="auto"/>
            </w:tcBorders>
            <w:vAlign w:val="center"/>
            <w:hideMark/>
          </w:tcPr>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防犯灯の設置・管理</w:t>
            </w:r>
          </w:p>
        </w:tc>
      </w:tr>
      <w:tr w:rsidR="00321EF0" w:rsidRPr="00A63913" w:rsidTr="00DD6028">
        <w:trPr>
          <w:trHeight w:val="1753"/>
        </w:trPr>
        <w:tc>
          <w:tcPr>
            <w:tcW w:w="525" w:type="dxa"/>
            <w:tcBorders>
              <w:top w:val="double" w:sz="4" w:space="0" w:color="auto"/>
              <w:left w:val="single" w:sz="18" w:space="0" w:color="auto"/>
              <w:bottom w:val="single" w:sz="18" w:space="0" w:color="auto"/>
              <w:right w:val="single" w:sz="4" w:space="0" w:color="auto"/>
            </w:tcBorders>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25</w:t>
            </w:r>
          </w:p>
        </w:tc>
        <w:tc>
          <w:tcPr>
            <w:tcW w:w="3260" w:type="dxa"/>
            <w:tcBorders>
              <w:top w:val="double" w:sz="4" w:space="0" w:color="auto"/>
              <w:left w:val="single" w:sz="4" w:space="0" w:color="auto"/>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犯罪抑止の観点から防犯灯の設置・維持管理を行っており、夜間の交通安全と防犯に努めます。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ＬＥＤ防犯灯98基を新設した。既設防犯灯の修理及び修繕を</w:t>
            </w:r>
            <w:r>
              <w:rPr>
                <w:rFonts w:asciiTheme="minorEastAsia" w:hAnsiTheme="minorEastAsia" w:cs="ＭＳ Ｐゴシック" w:hint="eastAsia"/>
                <w:kern w:val="0"/>
                <w:sz w:val="22"/>
              </w:rPr>
              <w:t>55</w:t>
            </w:r>
            <w:r w:rsidRPr="000A219B">
              <w:rPr>
                <w:rFonts w:asciiTheme="minorEastAsia" w:hAnsiTheme="minorEastAsia" w:cs="ＭＳ Ｐゴシック" w:hint="eastAsia"/>
                <w:kern w:val="0"/>
                <w:sz w:val="22"/>
              </w:rPr>
              <w:t>件実施した。</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A219B" w:rsidRDefault="00321EF0" w:rsidP="00DD6028">
            <w:pPr>
              <w:jc w:val="left"/>
              <w:rPr>
                <w:rFonts w:asciiTheme="minorEastAsia" w:hAnsiTheme="minorEastAsia" w:cs="ＭＳ Ｐゴシック"/>
                <w:kern w:val="0"/>
                <w:sz w:val="22"/>
              </w:rPr>
            </w:pPr>
            <w:r w:rsidRPr="000A219B">
              <w:rPr>
                <w:rFonts w:asciiTheme="minorEastAsia" w:hAnsiTheme="minorEastAsia" w:cs="ＭＳ Ｐゴシック" w:hint="eastAsia"/>
                <w:kern w:val="0"/>
                <w:sz w:val="22"/>
              </w:rPr>
              <w:t>今後も効率的な防犯灯の新設・管理の充実に努める。</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市</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民</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協</w:t>
            </w:r>
          </w:p>
          <w:p w:rsidR="00321EF0" w:rsidRPr="000A219B" w:rsidRDefault="00321EF0" w:rsidP="00DD6028">
            <w:pPr>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働</w:t>
            </w:r>
          </w:p>
          <w:p w:rsidR="00321EF0" w:rsidRPr="000A219B" w:rsidRDefault="00321EF0" w:rsidP="00DD6028">
            <w:pPr>
              <w:widowControl/>
              <w:jc w:val="center"/>
              <w:rPr>
                <w:rFonts w:asciiTheme="minorEastAsia" w:hAnsiTheme="minorEastAsia" w:cs="ＭＳ Ｐゴシック"/>
                <w:kern w:val="0"/>
                <w:sz w:val="22"/>
              </w:rPr>
            </w:pPr>
            <w:r w:rsidRPr="000A219B">
              <w:rPr>
                <w:rFonts w:asciiTheme="minorEastAsia" w:hAnsiTheme="minorEastAsia" w:cs="ＭＳ Ｐゴシック" w:hint="eastAsia"/>
                <w:kern w:val="0"/>
                <w:sz w:val="22"/>
              </w:rPr>
              <w:t>課</w:t>
            </w:r>
          </w:p>
        </w:tc>
      </w:tr>
    </w:tbl>
    <w:p w:rsidR="00321EF0" w:rsidRDefault="00321EF0" w:rsidP="00321EF0">
      <w:pPr>
        <w:jc w:val="left"/>
        <w:rPr>
          <w:rFonts w:ascii="ＭＳ Ｐゴシック" w:eastAsia="ＭＳ Ｐゴシック" w:hAnsi="ＭＳ Ｐゴシック" w:cs="ＭＳ Ｐゴシック"/>
          <w:b/>
          <w:bCs/>
          <w:kern w:val="0"/>
          <w:sz w:val="24"/>
          <w:szCs w:val="32"/>
          <w:u w:val="single"/>
        </w:rPr>
      </w:pPr>
    </w:p>
    <w:p w:rsidR="00321EF0" w:rsidRDefault="00321EF0" w:rsidP="00321EF0">
      <w:pPr>
        <w:jc w:val="left"/>
        <w:rPr>
          <w:rFonts w:ascii="ＭＳ Ｐゴシック" w:eastAsia="ＭＳ Ｐゴシック" w:hAnsi="ＭＳ Ｐゴシック" w:cs="ＭＳ Ｐゴシック"/>
          <w:b/>
          <w:bCs/>
          <w:kern w:val="0"/>
          <w:sz w:val="24"/>
          <w:szCs w:val="32"/>
          <w:u w:val="single"/>
        </w:rPr>
      </w:pPr>
      <w:r w:rsidRPr="00CB55FB">
        <w:rPr>
          <w:rFonts w:ascii="ＭＳ Ｐゴシック" w:eastAsia="ＭＳ Ｐゴシック" w:hAnsi="ＭＳ Ｐゴシック" w:cs="ＭＳ Ｐゴシック" w:hint="eastAsia"/>
          <w:b/>
          <w:bCs/>
          <w:kern w:val="0"/>
          <w:sz w:val="24"/>
          <w:szCs w:val="32"/>
        </w:rPr>
        <w:t xml:space="preserve">・　</w:t>
      </w:r>
      <w:r>
        <w:rPr>
          <w:rFonts w:ascii="ＭＳ Ｐゴシック" w:eastAsia="ＭＳ Ｐゴシック" w:hAnsi="ＭＳ Ｐゴシック" w:cs="ＭＳ Ｐゴシック" w:hint="eastAsia"/>
          <w:b/>
          <w:bCs/>
          <w:kern w:val="0"/>
          <w:sz w:val="24"/>
          <w:szCs w:val="32"/>
          <w:u w:val="single"/>
        </w:rPr>
        <w:t>子どもの交通安全を確保するための活動の推進</w:t>
      </w:r>
    </w:p>
    <w:tbl>
      <w:tblPr>
        <w:tblW w:w="9455" w:type="dxa"/>
        <w:tblLayout w:type="fixed"/>
        <w:tblCellMar>
          <w:left w:w="99" w:type="dxa"/>
          <w:right w:w="99" w:type="dxa"/>
        </w:tblCellMar>
        <w:tblLook w:val="04A0" w:firstRow="1" w:lastRow="0" w:firstColumn="1" w:lastColumn="0" w:noHBand="0" w:noVBand="1"/>
      </w:tblPr>
      <w:tblGrid>
        <w:gridCol w:w="525"/>
        <w:gridCol w:w="3260"/>
        <w:gridCol w:w="2268"/>
        <w:gridCol w:w="567"/>
        <w:gridCol w:w="2268"/>
        <w:gridCol w:w="567"/>
      </w:tblGrid>
      <w:tr w:rsidR="00321EF0" w:rsidRPr="00A065B5" w:rsidTr="00DD6028">
        <w:trPr>
          <w:trHeight w:val="152"/>
        </w:trPr>
        <w:tc>
          <w:tcPr>
            <w:tcW w:w="9455" w:type="dxa"/>
            <w:gridSpan w:val="6"/>
            <w:tcBorders>
              <w:top w:val="single" w:sz="18" w:space="0" w:color="auto"/>
              <w:left w:val="single" w:sz="18" w:space="0" w:color="auto"/>
              <w:bottom w:val="double" w:sz="4" w:space="0" w:color="auto"/>
              <w:right w:val="single" w:sz="18" w:space="0" w:color="auto"/>
            </w:tcBorders>
            <w:shd w:val="clear" w:color="auto" w:fill="B6DDE8" w:themeFill="accent5" w:themeFillTint="66"/>
            <w:noWrap/>
            <w:vAlign w:val="center"/>
            <w:hideMark/>
          </w:tcPr>
          <w:p w:rsidR="00321EF0" w:rsidRPr="006B6938" w:rsidRDefault="00321EF0" w:rsidP="00DD6028">
            <w:pPr>
              <w:widowControl/>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支援事業名</w:t>
            </w:r>
          </w:p>
        </w:tc>
      </w:tr>
      <w:tr w:rsidR="00321EF0" w:rsidTr="00DD6028">
        <w:trPr>
          <w:trHeight w:val="817"/>
        </w:trPr>
        <w:tc>
          <w:tcPr>
            <w:tcW w:w="525" w:type="dxa"/>
            <w:tcBorders>
              <w:top w:val="double" w:sz="4" w:space="0" w:color="auto"/>
              <w:left w:val="single" w:sz="18" w:space="0" w:color="auto"/>
              <w:bottom w:val="single" w:sz="18" w:space="0" w:color="auto"/>
              <w:right w:val="single" w:sz="4" w:space="0" w:color="auto"/>
            </w:tcBorders>
            <w:shd w:val="clear" w:color="auto" w:fill="B6DDE8" w:themeFill="accent5" w:themeFillTint="66"/>
            <w:vAlign w:val="center"/>
          </w:tcPr>
          <w:p w:rsidR="00321EF0" w:rsidRPr="006B6938" w:rsidRDefault="00321EF0" w:rsidP="00DD6028">
            <w:pPr>
              <w:jc w:val="center"/>
              <w:rPr>
                <w:rFonts w:asciiTheme="minorEastAsia" w:hAnsiTheme="minorEastAsia" w:cs="ＭＳ Ｐゴシック"/>
                <w:color w:val="000000"/>
                <w:kern w:val="0"/>
                <w:sz w:val="22"/>
              </w:rPr>
            </w:pPr>
            <w:r w:rsidRPr="006B6938">
              <w:rPr>
                <w:rFonts w:asciiTheme="minorEastAsia" w:hAnsiTheme="minorEastAsia" w:cs="ＭＳ Ｐゴシック" w:hint="eastAsia"/>
                <w:color w:val="000000"/>
                <w:kern w:val="0"/>
                <w:sz w:val="22"/>
              </w:rPr>
              <w:t>該当P</w:t>
            </w:r>
          </w:p>
        </w:tc>
        <w:tc>
          <w:tcPr>
            <w:tcW w:w="3260"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6B6938" w:rsidRDefault="00321EF0" w:rsidP="00DD6028">
            <w:pPr>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支援事業の内容</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6B6938" w:rsidRDefault="00321EF0" w:rsidP="00DD6028">
            <w:pPr>
              <w:jc w:val="center"/>
              <w:rPr>
                <w:rFonts w:asciiTheme="minorEastAsia" w:hAnsiTheme="minorEastAsia" w:cs="ＭＳ Ｐゴシック"/>
                <w:kern w:val="0"/>
                <w:sz w:val="20"/>
                <w:szCs w:val="20"/>
              </w:rPr>
            </w:pPr>
            <w:r w:rsidRPr="006B6938">
              <w:rPr>
                <w:rFonts w:asciiTheme="minorEastAsia" w:hAnsiTheme="minorEastAsia" w:cs="ＭＳ Ｐゴシック" w:hint="eastAsia"/>
                <w:kern w:val="0"/>
                <w:sz w:val="20"/>
                <w:szCs w:val="20"/>
              </w:rPr>
              <w:t>平成29年度の取り組みの状況及び事業実績</w:t>
            </w:r>
          </w:p>
        </w:tc>
        <w:tc>
          <w:tcPr>
            <w:tcW w:w="567"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6B6938" w:rsidRDefault="00321EF0" w:rsidP="00DD6028">
            <w:pPr>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達成度</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6B6938" w:rsidRDefault="00321EF0" w:rsidP="00DD6028">
            <w:pPr>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評価</w:t>
            </w:r>
          </w:p>
        </w:tc>
        <w:tc>
          <w:tcPr>
            <w:tcW w:w="567" w:type="dxa"/>
            <w:tcBorders>
              <w:top w:val="double" w:sz="4" w:space="0" w:color="auto"/>
              <w:left w:val="single" w:sz="4" w:space="0" w:color="auto"/>
              <w:bottom w:val="single" w:sz="18" w:space="0" w:color="auto"/>
              <w:right w:val="single" w:sz="18" w:space="0" w:color="auto"/>
            </w:tcBorders>
            <w:shd w:val="clear" w:color="auto" w:fill="B6DDE8" w:themeFill="accent5" w:themeFillTint="66"/>
            <w:vAlign w:val="center"/>
          </w:tcPr>
          <w:p w:rsidR="00321EF0" w:rsidRPr="006B6938" w:rsidRDefault="00321EF0" w:rsidP="00DD6028">
            <w:pPr>
              <w:jc w:val="center"/>
              <w:rPr>
                <w:rFonts w:asciiTheme="minorEastAsia" w:hAnsiTheme="minorEastAsia" w:cs="ＭＳ Ｐゴシック"/>
                <w:color w:val="000000"/>
                <w:kern w:val="0"/>
                <w:sz w:val="22"/>
              </w:rPr>
            </w:pPr>
            <w:r w:rsidRPr="006B6938">
              <w:rPr>
                <w:rFonts w:asciiTheme="minorEastAsia" w:hAnsiTheme="minorEastAsia" w:cs="ＭＳ Ｐゴシック" w:hint="eastAsia"/>
                <w:color w:val="000000"/>
                <w:kern w:val="0"/>
                <w:sz w:val="22"/>
              </w:rPr>
              <w:t>担</w:t>
            </w:r>
          </w:p>
          <w:p w:rsidR="00321EF0" w:rsidRPr="006B6938" w:rsidRDefault="00321EF0" w:rsidP="00DD6028">
            <w:pPr>
              <w:jc w:val="center"/>
              <w:rPr>
                <w:rFonts w:asciiTheme="minorEastAsia" w:hAnsiTheme="minorEastAsia" w:cs="ＭＳ Ｐゴシック"/>
                <w:color w:val="000000"/>
                <w:kern w:val="0"/>
                <w:sz w:val="22"/>
              </w:rPr>
            </w:pPr>
            <w:r w:rsidRPr="006B6938">
              <w:rPr>
                <w:rFonts w:asciiTheme="minorEastAsia" w:hAnsiTheme="minorEastAsia" w:cs="ＭＳ Ｐゴシック" w:hint="eastAsia"/>
                <w:color w:val="000000"/>
                <w:kern w:val="0"/>
                <w:sz w:val="22"/>
              </w:rPr>
              <w:t>当</w:t>
            </w:r>
          </w:p>
          <w:p w:rsidR="00321EF0" w:rsidRPr="006B6938" w:rsidRDefault="00321EF0" w:rsidP="00DD6028">
            <w:pPr>
              <w:jc w:val="center"/>
              <w:rPr>
                <w:rFonts w:asciiTheme="minorEastAsia" w:hAnsiTheme="minorEastAsia" w:cs="ＭＳ Ｐゴシック"/>
                <w:color w:val="000000"/>
                <w:kern w:val="0"/>
                <w:sz w:val="22"/>
              </w:rPr>
            </w:pPr>
            <w:r w:rsidRPr="006B6938">
              <w:rPr>
                <w:rFonts w:asciiTheme="minorEastAsia" w:hAnsiTheme="minorEastAsia" w:cs="ＭＳ Ｐゴシック" w:hint="eastAsia"/>
                <w:color w:val="000000"/>
                <w:kern w:val="0"/>
                <w:sz w:val="22"/>
              </w:rPr>
              <w:t>課</w:t>
            </w:r>
          </w:p>
        </w:tc>
      </w:tr>
      <w:tr w:rsidR="00321EF0" w:rsidRPr="00A065B5" w:rsidTr="00DD6028">
        <w:trPr>
          <w:trHeight w:val="310"/>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noWrap/>
            <w:vAlign w:val="center"/>
            <w:hideMark/>
          </w:tcPr>
          <w:p w:rsidR="00321EF0" w:rsidRPr="006B6938" w:rsidRDefault="00321EF0" w:rsidP="00DD6028">
            <w:pPr>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子どもの交通安全教育</w:t>
            </w:r>
          </w:p>
        </w:tc>
      </w:tr>
      <w:tr w:rsidR="00321EF0" w:rsidRPr="00A63913" w:rsidTr="00DD6028">
        <w:trPr>
          <w:trHeight w:val="3050"/>
        </w:trPr>
        <w:tc>
          <w:tcPr>
            <w:tcW w:w="525"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321EF0" w:rsidRPr="006B6938" w:rsidRDefault="00321EF0" w:rsidP="00DD6028">
            <w:pPr>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25</w:t>
            </w:r>
          </w:p>
        </w:tc>
        <w:tc>
          <w:tcPr>
            <w:tcW w:w="3260" w:type="dxa"/>
            <w:tcBorders>
              <w:top w:val="double" w:sz="4" w:space="0" w:color="auto"/>
              <w:left w:val="single" w:sz="4" w:space="0" w:color="auto"/>
              <w:bottom w:val="single" w:sz="18" w:space="0" w:color="auto"/>
              <w:right w:val="single" w:sz="4" w:space="0" w:color="auto"/>
            </w:tcBorders>
            <w:shd w:val="clear" w:color="auto" w:fill="auto"/>
            <w:vAlign w:val="center"/>
          </w:tcPr>
          <w:p w:rsidR="00321EF0" w:rsidRPr="006B6938" w:rsidRDefault="00321EF0" w:rsidP="00DD6028">
            <w:pPr>
              <w:jc w:val="left"/>
              <w:rPr>
                <w:rFonts w:asciiTheme="minorEastAsia" w:hAnsiTheme="minorEastAsia" w:cs="ＭＳ Ｐゴシック"/>
                <w:kern w:val="0"/>
                <w:sz w:val="22"/>
              </w:rPr>
            </w:pPr>
            <w:r w:rsidRPr="006B6938">
              <w:rPr>
                <w:rFonts w:asciiTheme="minorEastAsia" w:hAnsiTheme="minorEastAsia" w:cs="ＭＳ Ｐゴシック" w:hint="eastAsia"/>
                <w:kern w:val="0"/>
                <w:sz w:val="22"/>
              </w:rPr>
              <w:t>小学校等において、交通安全教室や自転車乗り方教室を実施し、子ども自身の交通安全意識の高まりに努めます。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6B6938" w:rsidRDefault="00321EF0" w:rsidP="00DD6028">
            <w:pPr>
              <w:jc w:val="left"/>
              <w:rPr>
                <w:rFonts w:asciiTheme="minorEastAsia" w:hAnsiTheme="minorEastAsia" w:cs="ＭＳ Ｐゴシック"/>
                <w:kern w:val="0"/>
                <w:sz w:val="22"/>
              </w:rPr>
            </w:pPr>
            <w:r w:rsidRPr="006B6938">
              <w:rPr>
                <w:rFonts w:asciiTheme="minorEastAsia" w:hAnsiTheme="minorEastAsia" w:cs="ＭＳ Ｐゴシック" w:hint="eastAsia"/>
                <w:kern w:val="0"/>
                <w:sz w:val="22"/>
              </w:rPr>
              <w:t>市内の幼稚園・保育園での交通安全教室を20回実施した。（参加幼児1,862名）</w:t>
            </w:r>
          </w:p>
          <w:p w:rsidR="00321EF0" w:rsidRPr="006B6938" w:rsidRDefault="00321EF0" w:rsidP="00DD6028">
            <w:pPr>
              <w:jc w:val="left"/>
              <w:rPr>
                <w:rFonts w:asciiTheme="minorEastAsia" w:hAnsiTheme="minorEastAsia" w:cs="ＭＳ Ｐゴシック"/>
                <w:kern w:val="0"/>
                <w:sz w:val="22"/>
              </w:rPr>
            </w:pPr>
            <w:r w:rsidRPr="006B6938">
              <w:rPr>
                <w:rFonts w:asciiTheme="minorEastAsia" w:hAnsiTheme="minorEastAsia" w:cs="ＭＳ Ｐゴシック" w:hint="eastAsia"/>
                <w:kern w:val="0"/>
                <w:sz w:val="22"/>
              </w:rPr>
              <w:t>市内全11校の小学4年生に対し、自転車乗り方教室を実施した。（参加児童1,033名）</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6B6938" w:rsidRDefault="00321EF0" w:rsidP="00DD6028">
            <w:pPr>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6B6938" w:rsidRDefault="00321EF0" w:rsidP="00DD6028">
            <w:pPr>
              <w:jc w:val="left"/>
              <w:rPr>
                <w:rFonts w:asciiTheme="minorEastAsia" w:hAnsiTheme="minorEastAsia" w:cs="ＭＳ Ｐゴシック"/>
                <w:kern w:val="0"/>
                <w:sz w:val="22"/>
              </w:rPr>
            </w:pPr>
            <w:r w:rsidRPr="006B6938">
              <w:rPr>
                <w:rFonts w:asciiTheme="minorEastAsia" w:hAnsiTheme="minorEastAsia" w:cs="ＭＳ Ｐゴシック" w:hint="eastAsia"/>
                <w:kern w:val="0"/>
                <w:sz w:val="22"/>
              </w:rPr>
              <w:t>交通安全教室等を通じ、交通安全意識の高揚と事故防止を図るため、今後も事業展開に努める。</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321EF0" w:rsidRPr="006B6938" w:rsidRDefault="00321EF0" w:rsidP="00DD6028">
            <w:pPr>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市</w:t>
            </w:r>
          </w:p>
          <w:p w:rsidR="00321EF0" w:rsidRPr="006B6938" w:rsidRDefault="00321EF0" w:rsidP="00DD6028">
            <w:pPr>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民</w:t>
            </w:r>
          </w:p>
          <w:p w:rsidR="00321EF0" w:rsidRPr="006B6938" w:rsidRDefault="00321EF0" w:rsidP="00DD6028">
            <w:pPr>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協</w:t>
            </w:r>
          </w:p>
          <w:p w:rsidR="00321EF0" w:rsidRPr="006B6938" w:rsidRDefault="00321EF0" w:rsidP="00DD6028">
            <w:pPr>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働</w:t>
            </w:r>
          </w:p>
          <w:p w:rsidR="00321EF0" w:rsidRPr="006B6938" w:rsidRDefault="00321EF0" w:rsidP="00DD6028">
            <w:pPr>
              <w:widowControl/>
              <w:jc w:val="center"/>
              <w:rPr>
                <w:rFonts w:asciiTheme="minorEastAsia" w:hAnsiTheme="minorEastAsia" w:cs="ＭＳ Ｐゴシック"/>
                <w:kern w:val="0"/>
                <w:sz w:val="22"/>
              </w:rPr>
            </w:pPr>
            <w:r w:rsidRPr="006B6938">
              <w:rPr>
                <w:rFonts w:asciiTheme="minorEastAsia" w:hAnsiTheme="minorEastAsia" w:cs="ＭＳ Ｐゴシック" w:hint="eastAsia"/>
                <w:kern w:val="0"/>
                <w:sz w:val="22"/>
              </w:rPr>
              <w:t>課</w:t>
            </w:r>
          </w:p>
        </w:tc>
      </w:tr>
      <w:tr w:rsidR="00321EF0" w:rsidRPr="00A065B5" w:rsidTr="00DD6028">
        <w:trPr>
          <w:trHeight w:val="323"/>
        </w:trPr>
        <w:tc>
          <w:tcPr>
            <w:tcW w:w="9455" w:type="dxa"/>
            <w:gridSpan w:val="6"/>
            <w:tcBorders>
              <w:top w:val="single" w:sz="18" w:space="0" w:color="auto"/>
            </w:tcBorders>
            <w:vAlign w:val="center"/>
          </w:tcPr>
          <w:p w:rsidR="00321EF0" w:rsidRDefault="00321EF0" w:rsidP="00DD6028">
            <w:pPr>
              <w:widowControl/>
              <w:jc w:val="center"/>
              <w:rPr>
                <w:rFonts w:ascii="ＭＳ Ｐゴシック" w:eastAsia="ＭＳ Ｐゴシック" w:hAnsi="ＭＳ Ｐゴシック" w:cs="ＭＳ Ｐゴシック"/>
                <w:kern w:val="0"/>
                <w:sz w:val="22"/>
              </w:rPr>
            </w:pPr>
          </w:p>
          <w:p w:rsidR="00321EF0" w:rsidRDefault="00321EF0" w:rsidP="00DD6028">
            <w:pPr>
              <w:widowControl/>
              <w:jc w:val="center"/>
              <w:rPr>
                <w:rFonts w:ascii="ＭＳ Ｐゴシック" w:eastAsia="ＭＳ Ｐゴシック" w:hAnsi="ＭＳ Ｐゴシック" w:cs="ＭＳ Ｐゴシック"/>
                <w:kern w:val="0"/>
                <w:sz w:val="22"/>
              </w:rPr>
            </w:pPr>
          </w:p>
          <w:p w:rsidR="00321EF0" w:rsidRDefault="00321EF0" w:rsidP="00DD6028">
            <w:pPr>
              <w:widowControl/>
              <w:jc w:val="center"/>
              <w:rPr>
                <w:rFonts w:ascii="ＭＳ Ｐゴシック" w:eastAsia="ＭＳ Ｐゴシック" w:hAnsi="ＭＳ Ｐゴシック" w:cs="ＭＳ Ｐゴシック"/>
                <w:kern w:val="0"/>
                <w:sz w:val="22"/>
              </w:rPr>
            </w:pPr>
          </w:p>
          <w:p w:rsidR="00321EF0" w:rsidRPr="00A065B5" w:rsidRDefault="00321EF0" w:rsidP="00DD6028">
            <w:pPr>
              <w:widowControl/>
              <w:jc w:val="center"/>
              <w:rPr>
                <w:rFonts w:ascii="ＭＳ Ｐゴシック" w:eastAsia="ＭＳ Ｐゴシック" w:hAnsi="ＭＳ Ｐゴシック" w:cs="ＭＳ Ｐゴシック"/>
                <w:kern w:val="0"/>
                <w:sz w:val="22"/>
              </w:rPr>
            </w:pPr>
          </w:p>
        </w:tc>
      </w:tr>
      <w:tr w:rsidR="00321EF0" w:rsidRPr="00035A36" w:rsidTr="00DD6028">
        <w:trPr>
          <w:trHeight w:val="323"/>
        </w:trPr>
        <w:tc>
          <w:tcPr>
            <w:tcW w:w="9455" w:type="dxa"/>
            <w:gridSpan w:val="6"/>
            <w:tcBorders>
              <w:top w:val="single" w:sz="18" w:space="0" w:color="auto"/>
              <w:left w:val="single" w:sz="18" w:space="0" w:color="auto"/>
              <w:bottom w:val="double" w:sz="4" w:space="0" w:color="auto"/>
              <w:right w:val="single" w:sz="18" w:space="0" w:color="auto"/>
            </w:tcBorders>
            <w:vAlign w:val="center"/>
            <w:hideMark/>
          </w:tcPr>
          <w:p w:rsidR="00321EF0" w:rsidRPr="00035A36" w:rsidRDefault="00321EF0" w:rsidP="00DD6028">
            <w:pPr>
              <w:widowControl/>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lastRenderedPageBreak/>
              <w:t>学童交通安全指導員の配置</w:t>
            </w:r>
          </w:p>
        </w:tc>
      </w:tr>
      <w:tr w:rsidR="00321EF0" w:rsidRPr="00035A36" w:rsidTr="00DD6028">
        <w:trPr>
          <w:trHeight w:val="3107"/>
        </w:trPr>
        <w:tc>
          <w:tcPr>
            <w:tcW w:w="525" w:type="dxa"/>
            <w:tcBorders>
              <w:top w:val="double" w:sz="4" w:space="0" w:color="auto"/>
              <w:left w:val="single" w:sz="18" w:space="0" w:color="auto"/>
              <w:bottom w:val="single" w:sz="18" w:space="0" w:color="auto"/>
              <w:right w:val="single" w:sz="4" w:space="0" w:color="auto"/>
            </w:tcBorders>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25</w:t>
            </w:r>
          </w:p>
        </w:tc>
        <w:tc>
          <w:tcPr>
            <w:tcW w:w="3260" w:type="dxa"/>
            <w:tcBorders>
              <w:top w:val="double" w:sz="4" w:space="0" w:color="auto"/>
              <w:left w:val="single" w:sz="4" w:space="0" w:color="auto"/>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 xml:space="preserve">通学路に学童交通安全指導員を配置し、子どもの交通安全指導等に努めます。 </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学童交通安全指導員（8名）により、登下校時の児童・生徒の交通安全の指導を行った。</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今後も学童交通安全指導員による交通安全指導等を行うことにより、子ども・歩行者の安全の確保と交通安全意識の高揚を図る。</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市</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民</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協</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働</w:t>
            </w:r>
          </w:p>
          <w:p w:rsidR="00321EF0" w:rsidRPr="00035A36" w:rsidRDefault="00321EF0" w:rsidP="00DD6028">
            <w:pPr>
              <w:widowControl/>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課</w:t>
            </w:r>
          </w:p>
        </w:tc>
      </w:tr>
    </w:tbl>
    <w:p w:rsidR="00321EF0" w:rsidRDefault="00321EF0" w:rsidP="00321EF0">
      <w:pPr>
        <w:jc w:val="left"/>
        <w:rPr>
          <w:sz w:val="22"/>
        </w:rPr>
      </w:pPr>
    </w:p>
    <w:p w:rsidR="00321EF0" w:rsidRDefault="00321EF0" w:rsidP="00321EF0">
      <w:pPr>
        <w:jc w:val="left"/>
        <w:rPr>
          <w:rFonts w:ascii="ＭＳ Ｐゴシック" w:eastAsia="ＭＳ Ｐゴシック" w:hAnsi="ＭＳ Ｐゴシック" w:cs="ＭＳ Ｐゴシック"/>
          <w:b/>
          <w:bCs/>
          <w:kern w:val="0"/>
          <w:sz w:val="24"/>
          <w:szCs w:val="32"/>
          <w:u w:val="single"/>
        </w:rPr>
      </w:pPr>
      <w:r w:rsidRPr="00CB55FB">
        <w:rPr>
          <w:rFonts w:ascii="ＭＳ Ｐゴシック" w:eastAsia="ＭＳ Ｐゴシック" w:hAnsi="ＭＳ Ｐゴシック" w:cs="ＭＳ Ｐゴシック" w:hint="eastAsia"/>
          <w:b/>
          <w:bCs/>
          <w:kern w:val="0"/>
          <w:sz w:val="24"/>
          <w:szCs w:val="32"/>
        </w:rPr>
        <w:t xml:space="preserve">・　</w:t>
      </w:r>
      <w:r>
        <w:rPr>
          <w:rFonts w:ascii="ＭＳ Ｐゴシック" w:eastAsia="ＭＳ Ｐゴシック" w:hAnsi="ＭＳ Ｐゴシック" w:cs="ＭＳ Ｐゴシック" w:hint="eastAsia"/>
          <w:b/>
          <w:bCs/>
          <w:kern w:val="0"/>
          <w:sz w:val="24"/>
          <w:szCs w:val="32"/>
          <w:u w:val="single"/>
        </w:rPr>
        <w:t>子どもを犯罪等の被害から守るための活動の推進</w:t>
      </w:r>
    </w:p>
    <w:tbl>
      <w:tblPr>
        <w:tblW w:w="9455" w:type="dxa"/>
        <w:tblLayout w:type="fixed"/>
        <w:tblCellMar>
          <w:left w:w="99" w:type="dxa"/>
          <w:right w:w="99" w:type="dxa"/>
        </w:tblCellMar>
        <w:tblLook w:val="04A0" w:firstRow="1" w:lastRow="0" w:firstColumn="1" w:lastColumn="0" w:noHBand="0" w:noVBand="1"/>
      </w:tblPr>
      <w:tblGrid>
        <w:gridCol w:w="525"/>
        <w:gridCol w:w="3260"/>
        <w:gridCol w:w="2268"/>
        <w:gridCol w:w="567"/>
        <w:gridCol w:w="2268"/>
        <w:gridCol w:w="567"/>
      </w:tblGrid>
      <w:tr w:rsidR="00321EF0" w:rsidRPr="00A065B5" w:rsidTr="00DD6028">
        <w:trPr>
          <w:trHeight w:val="302"/>
        </w:trPr>
        <w:tc>
          <w:tcPr>
            <w:tcW w:w="9455" w:type="dxa"/>
            <w:gridSpan w:val="6"/>
            <w:tcBorders>
              <w:top w:val="single" w:sz="18" w:space="0" w:color="auto"/>
              <w:left w:val="single" w:sz="18" w:space="0" w:color="auto"/>
              <w:bottom w:val="double" w:sz="4" w:space="0" w:color="auto"/>
              <w:right w:val="single" w:sz="18"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支援事業名</w:t>
            </w:r>
          </w:p>
        </w:tc>
      </w:tr>
      <w:tr w:rsidR="00321EF0" w:rsidTr="00DD6028">
        <w:trPr>
          <w:trHeight w:val="817"/>
        </w:trPr>
        <w:tc>
          <w:tcPr>
            <w:tcW w:w="525" w:type="dxa"/>
            <w:tcBorders>
              <w:top w:val="double" w:sz="4" w:space="0" w:color="auto"/>
              <w:left w:val="single" w:sz="18" w:space="0" w:color="auto"/>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該当P</w:t>
            </w:r>
          </w:p>
        </w:tc>
        <w:tc>
          <w:tcPr>
            <w:tcW w:w="3260"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支援事業の内容</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0"/>
                <w:szCs w:val="20"/>
              </w:rPr>
            </w:pPr>
            <w:r w:rsidRPr="00035A36">
              <w:rPr>
                <w:rFonts w:asciiTheme="minorEastAsia" w:hAnsiTheme="minorEastAsia" w:cs="ＭＳ Ｐゴシック" w:hint="eastAsia"/>
                <w:kern w:val="0"/>
                <w:sz w:val="20"/>
                <w:szCs w:val="20"/>
              </w:rPr>
              <w:t>平成29年度の取り組みの状況及び事業実績</w:t>
            </w:r>
          </w:p>
        </w:tc>
        <w:tc>
          <w:tcPr>
            <w:tcW w:w="567"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達成度</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評価</w:t>
            </w:r>
          </w:p>
        </w:tc>
        <w:tc>
          <w:tcPr>
            <w:tcW w:w="567" w:type="dxa"/>
            <w:tcBorders>
              <w:top w:val="double" w:sz="4" w:space="0" w:color="auto"/>
              <w:left w:val="single" w:sz="4" w:space="0" w:color="auto"/>
              <w:bottom w:val="single" w:sz="18" w:space="0" w:color="auto"/>
              <w:right w:val="single" w:sz="18" w:space="0" w:color="auto"/>
            </w:tcBorders>
            <w:shd w:val="clear" w:color="auto" w:fill="92CDDC" w:themeFill="accent5" w:themeFillTint="99"/>
            <w:vAlign w:val="center"/>
          </w:tcPr>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担</w:t>
            </w:r>
          </w:p>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当</w:t>
            </w:r>
          </w:p>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課</w:t>
            </w:r>
          </w:p>
        </w:tc>
      </w:tr>
      <w:tr w:rsidR="00321EF0" w:rsidRPr="001F6FDD" w:rsidTr="00DD6028">
        <w:trPr>
          <w:trHeight w:val="302"/>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vAlign w:val="center"/>
          </w:tcPr>
          <w:p w:rsidR="00321EF0" w:rsidRPr="00035A36" w:rsidRDefault="00321EF0" w:rsidP="00DD6028">
            <w:pPr>
              <w:jc w:val="center"/>
              <w:rPr>
                <w:rFonts w:asciiTheme="minorEastAsia" w:hAnsiTheme="minorEastAsia" w:cs="ＭＳ Ｐゴシック"/>
                <w:kern w:val="0"/>
                <w:sz w:val="24"/>
                <w:szCs w:val="24"/>
              </w:rPr>
            </w:pPr>
            <w:r w:rsidRPr="00035A36">
              <w:rPr>
                <w:rFonts w:asciiTheme="minorEastAsia" w:hAnsiTheme="minorEastAsia" w:cs="ＭＳ Ｐゴシック" w:hint="eastAsia"/>
                <w:kern w:val="0"/>
                <w:sz w:val="22"/>
              </w:rPr>
              <w:t>街頭補導活動</w:t>
            </w:r>
          </w:p>
        </w:tc>
      </w:tr>
      <w:tr w:rsidR="00321EF0" w:rsidRPr="001F6FDD" w:rsidTr="00DD6028">
        <w:trPr>
          <w:trHeight w:val="4942"/>
        </w:trPr>
        <w:tc>
          <w:tcPr>
            <w:tcW w:w="525" w:type="dxa"/>
            <w:tcBorders>
              <w:top w:val="double" w:sz="4" w:space="0" w:color="auto"/>
              <w:left w:val="single" w:sz="18" w:space="0" w:color="auto"/>
              <w:bottom w:val="single" w:sz="18" w:space="0" w:color="auto"/>
              <w:right w:val="single" w:sz="4" w:space="0" w:color="auto"/>
            </w:tcBorders>
            <w:shd w:val="clear" w:color="auto" w:fill="auto"/>
            <w:vAlign w:val="center"/>
          </w:tcPr>
          <w:p w:rsidR="00321EF0" w:rsidRPr="00035A36" w:rsidRDefault="00321EF0" w:rsidP="00DD6028">
            <w:pPr>
              <w:jc w:val="center"/>
              <w:rPr>
                <w:rFonts w:asciiTheme="minorEastAsia" w:hAnsiTheme="minorEastAsia" w:cs="ＭＳ Ｐゴシック"/>
                <w:kern w:val="0"/>
                <w:sz w:val="24"/>
                <w:szCs w:val="24"/>
              </w:rPr>
            </w:pPr>
            <w:r w:rsidRPr="00887184">
              <w:rPr>
                <w:rFonts w:asciiTheme="minorEastAsia" w:hAnsiTheme="minorEastAsia" w:cs="ＭＳ Ｐゴシック" w:hint="eastAsia"/>
                <w:kern w:val="0"/>
                <w:sz w:val="22"/>
                <w:szCs w:val="24"/>
              </w:rPr>
              <w:t>26</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青少年の非行防止のため、専門補導員による毎日の街頭パトロールや青少年補導員の地区街頭パトロール等を実施します。また、子どもの健全な成長を支えるため街頭キャンーンを実施します。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青少年専門補導員および青少年補導員による街頭パトロールを計535回実施し、5人の補導、506件の声かけを行った。</w:t>
            </w:r>
          </w:p>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市民ふるさとまつり街頭キャンペーンでは非行防止啓発パンフレットおよびクリアファイルを2,000部配布した。</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rPr>
                <w:rFonts w:asciiTheme="minorEastAsia" w:hAnsiTheme="minorEastAsia" w:cs="ＭＳ Ｐゴシック"/>
                <w:kern w:val="0"/>
                <w:sz w:val="22"/>
              </w:rPr>
            </w:pPr>
            <w:r w:rsidRPr="00035A36">
              <w:rPr>
                <w:rFonts w:asciiTheme="minorEastAsia" w:hAnsiTheme="minorEastAsia" w:cs="ＭＳ Ｐゴシック" w:hint="eastAsia"/>
                <w:kern w:val="0"/>
                <w:sz w:val="22"/>
              </w:rPr>
              <w:t>夏休み期間や中学校卒業式など必要に応じてパトロールを強化して実施することができた。</w:t>
            </w:r>
          </w:p>
          <w:p w:rsidR="00321EF0" w:rsidRPr="00035A36" w:rsidRDefault="00321EF0" w:rsidP="00DD6028">
            <w:pPr>
              <w:rPr>
                <w:rFonts w:asciiTheme="minorEastAsia" w:hAnsiTheme="minorEastAsia" w:cs="ＭＳ Ｐゴシック"/>
                <w:kern w:val="0"/>
                <w:sz w:val="22"/>
              </w:rPr>
            </w:pPr>
            <w:r w:rsidRPr="00035A36">
              <w:rPr>
                <w:rFonts w:asciiTheme="minorEastAsia" w:hAnsiTheme="minorEastAsia" w:cs="ＭＳ Ｐゴシック" w:hint="eastAsia"/>
                <w:kern w:val="0"/>
                <w:sz w:val="22"/>
              </w:rPr>
              <w:t>非行防止啓発キャンペーンについては引き続き、危険ドラッグやＳＮＳのトラブルなど、少年をとりまく現在の社会環境を反映させたパンフレットを作成していく必要がある。</w:t>
            </w:r>
          </w:p>
        </w:tc>
        <w:tc>
          <w:tcPr>
            <w:tcW w:w="567" w:type="dxa"/>
            <w:tcBorders>
              <w:top w:val="double" w:sz="4" w:space="0" w:color="auto"/>
              <w:left w:val="single" w:sz="4" w:space="0" w:color="auto"/>
              <w:bottom w:val="single" w:sz="18" w:space="0" w:color="auto"/>
              <w:right w:val="single" w:sz="18" w:space="0" w:color="auto"/>
            </w:tcBorders>
            <w:shd w:val="clear" w:color="auto" w:fill="auto"/>
            <w:vAlign w:val="center"/>
          </w:tcPr>
          <w:p w:rsidR="00321EF0" w:rsidRPr="00035A36" w:rsidRDefault="00321EF0" w:rsidP="00DD6028">
            <w:pPr>
              <w:jc w:val="center"/>
              <w:rPr>
                <w:rFonts w:asciiTheme="minorEastAsia" w:hAnsiTheme="minorEastAsia" w:cs="ＭＳ Ｐゴシック"/>
                <w:kern w:val="0"/>
                <w:sz w:val="24"/>
                <w:szCs w:val="24"/>
              </w:rPr>
            </w:pPr>
            <w:r w:rsidRPr="00BD040E">
              <w:rPr>
                <w:rFonts w:asciiTheme="minorEastAsia" w:hAnsiTheme="minorEastAsia" w:cs="ＭＳ Ｐゴシック" w:hint="eastAsia"/>
                <w:kern w:val="0"/>
                <w:sz w:val="22"/>
                <w:szCs w:val="24"/>
              </w:rPr>
              <w:t>青少年課</w:t>
            </w:r>
          </w:p>
        </w:tc>
      </w:tr>
      <w:tr w:rsidR="00321EF0" w:rsidRPr="00A3785B" w:rsidTr="00DD6028">
        <w:trPr>
          <w:trHeight w:val="403"/>
        </w:trPr>
        <w:tc>
          <w:tcPr>
            <w:tcW w:w="9455" w:type="dxa"/>
            <w:gridSpan w:val="6"/>
            <w:tcBorders>
              <w:top w:val="single" w:sz="18" w:space="0" w:color="auto"/>
            </w:tcBorders>
            <w:vAlign w:val="center"/>
          </w:tcPr>
          <w:p w:rsidR="00321EF0" w:rsidRDefault="00321EF0" w:rsidP="00DD6028">
            <w:pPr>
              <w:widowControl/>
              <w:jc w:val="center"/>
              <w:rPr>
                <w:rFonts w:ascii="ＭＳ Ｐゴシック" w:eastAsia="ＭＳ Ｐゴシック" w:hAnsi="ＭＳ Ｐゴシック" w:cs="ＭＳ Ｐゴシック"/>
                <w:kern w:val="0"/>
                <w:sz w:val="22"/>
              </w:rPr>
            </w:pPr>
          </w:p>
          <w:p w:rsidR="00321EF0" w:rsidRDefault="00321EF0" w:rsidP="00DD6028">
            <w:pPr>
              <w:widowControl/>
              <w:jc w:val="center"/>
              <w:rPr>
                <w:rFonts w:ascii="ＭＳ Ｐゴシック" w:eastAsia="ＭＳ Ｐゴシック" w:hAnsi="ＭＳ Ｐゴシック" w:cs="ＭＳ Ｐゴシック"/>
                <w:kern w:val="0"/>
                <w:sz w:val="22"/>
              </w:rPr>
            </w:pPr>
          </w:p>
          <w:p w:rsidR="00321EF0" w:rsidRDefault="00321EF0" w:rsidP="00DD6028">
            <w:pPr>
              <w:widowControl/>
              <w:jc w:val="center"/>
              <w:rPr>
                <w:rFonts w:ascii="ＭＳ Ｐゴシック" w:eastAsia="ＭＳ Ｐゴシック" w:hAnsi="ＭＳ Ｐゴシック" w:cs="ＭＳ Ｐゴシック"/>
                <w:kern w:val="0"/>
                <w:sz w:val="22"/>
              </w:rPr>
            </w:pPr>
          </w:p>
          <w:p w:rsidR="00321EF0" w:rsidRDefault="00321EF0" w:rsidP="00DD6028">
            <w:pPr>
              <w:widowControl/>
              <w:jc w:val="center"/>
              <w:rPr>
                <w:rFonts w:ascii="ＭＳ Ｐゴシック" w:eastAsia="ＭＳ Ｐゴシック" w:hAnsi="ＭＳ Ｐゴシック" w:cs="ＭＳ Ｐゴシック"/>
                <w:kern w:val="0"/>
                <w:sz w:val="22"/>
              </w:rPr>
            </w:pPr>
          </w:p>
          <w:p w:rsidR="00321EF0" w:rsidRDefault="00321EF0" w:rsidP="00DD6028">
            <w:pPr>
              <w:widowControl/>
              <w:jc w:val="center"/>
              <w:rPr>
                <w:rFonts w:ascii="ＭＳ Ｐゴシック" w:eastAsia="ＭＳ Ｐゴシック" w:hAnsi="ＭＳ Ｐゴシック" w:cs="ＭＳ Ｐゴシック"/>
                <w:kern w:val="0"/>
                <w:sz w:val="22"/>
              </w:rPr>
            </w:pPr>
          </w:p>
          <w:p w:rsidR="00321EF0" w:rsidRDefault="00321EF0" w:rsidP="00DD6028">
            <w:pPr>
              <w:widowControl/>
              <w:jc w:val="center"/>
              <w:rPr>
                <w:rFonts w:ascii="ＭＳ Ｐゴシック" w:eastAsia="ＭＳ Ｐゴシック" w:hAnsi="ＭＳ Ｐゴシック" w:cs="ＭＳ Ｐゴシック"/>
                <w:kern w:val="0"/>
                <w:sz w:val="22"/>
              </w:rPr>
            </w:pPr>
          </w:p>
          <w:p w:rsidR="00321EF0" w:rsidRDefault="00321EF0" w:rsidP="00DD6028">
            <w:pPr>
              <w:widowControl/>
              <w:jc w:val="center"/>
              <w:rPr>
                <w:rFonts w:ascii="ＭＳ Ｐゴシック" w:eastAsia="ＭＳ Ｐゴシック" w:hAnsi="ＭＳ Ｐゴシック" w:cs="ＭＳ Ｐゴシック"/>
                <w:kern w:val="0"/>
                <w:sz w:val="22"/>
              </w:rPr>
            </w:pPr>
          </w:p>
          <w:p w:rsidR="00321EF0" w:rsidRPr="00A3785B" w:rsidRDefault="00321EF0" w:rsidP="00DD6028">
            <w:pPr>
              <w:widowControl/>
              <w:jc w:val="center"/>
              <w:rPr>
                <w:rFonts w:ascii="ＭＳ Ｐゴシック" w:eastAsia="ＭＳ Ｐゴシック" w:hAnsi="ＭＳ Ｐゴシック" w:cs="ＭＳ Ｐゴシック"/>
                <w:kern w:val="0"/>
                <w:sz w:val="22"/>
              </w:rPr>
            </w:pPr>
          </w:p>
        </w:tc>
      </w:tr>
      <w:tr w:rsidR="00321EF0" w:rsidRPr="00A3785B" w:rsidTr="00DD6028">
        <w:trPr>
          <w:trHeight w:val="403"/>
        </w:trPr>
        <w:tc>
          <w:tcPr>
            <w:tcW w:w="9455" w:type="dxa"/>
            <w:gridSpan w:val="6"/>
            <w:tcBorders>
              <w:top w:val="single" w:sz="18" w:space="0" w:color="auto"/>
              <w:left w:val="single" w:sz="18" w:space="0" w:color="auto"/>
              <w:bottom w:val="double" w:sz="4" w:space="0" w:color="auto"/>
              <w:right w:val="single" w:sz="18" w:space="0" w:color="auto"/>
            </w:tcBorders>
            <w:vAlign w:val="center"/>
            <w:hideMark/>
          </w:tcPr>
          <w:p w:rsidR="00321EF0" w:rsidRPr="00035A36" w:rsidRDefault="00321EF0" w:rsidP="00DD6028">
            <w:pPr>
              <w:widowControl/>
              <w:jc w:val="center"/>
              <w:rPr>
                <w:rFonts w:asciiTheme="minorEastAsia" w:hAnsiTheme="minorEastAsia" w:cs="ＭＳ Ｐゴシック"/>
                <w:kern w:val="0"/>
                <w:sz w:val="24"/>
                <w:szCs w:val="24"/>
              </w:rPr>
            </w:pPr>
            <w:r w:rsidRPr="00035A36">
              <w:rPr>
                <w:rFonts w:asciiTheme="minorEastAsia" w:hAnsiTheme="minorEastAsia" w:cs="ＭＳ Ｐゴシック" w:hint="eastAsia"/>
                <w:kern w:val="0"/>
                <w:sz w:val="22"/>
              </w:rPr>
              <w:lastRenderedPageBreak/>
              <w:t>こども110番の家</w:t>
            </w:r>
          </w:p>
        </w:tc>
      </w:tr>
      <w:tr w:rsidR="00321EF0" w:rsidRPr="00A3785B" w:rsidTr="00DD6028">
        <w:trPr>
          <w:trHeight w:val="4080"/>
        </w:trPr>
        <w:tc>
          <w:tcPr>
            <w:tcW w:w="525" w:type="dxa"/>
            <w:tcBorders>
              <w:top w:val="double" w:sz="4" w:space="0" w:color="auto"/>
              <w:left w:val="single" w:sz="18" w:space="0" w:color="auto"/>
              <w:bottom w:val="single" w:sz="18" w:space="0" w:color="auto"/>
              <w:right w:val="single" w:sz="4" w:space="0" w:color="auto"/>
            </w:tcBorders>
            <w:vAlign w:val="center"/>
          </w:tcPr>
          <w:p w:rsidR="00321EF0" w:rsidRPr="00035A36" w:rsidRDefault="00321EF0" w:rsidP="00DD6028">
            <w:pPr>
              <w:jc w:val="center"/>
              <w:rPr>
                <w:rFonts w:asciiTheme="minorEastAsia" w:hAnsiTheme="minorEastAsia" w:cs="ＭＳ Ｐゴシック"/>
                <w:kern w:val="0"/>
                <w:sz w:val="24"/>
                <w:szCs w:val="24"/>
              </w:rPr>
            </w:pPr>
            <w:r w:rsidRPr="00887184">
              <w:rPr>
                <w:rFonts w:asciiTheme="minorEastAsia" w:hAnsiTheme="minorEastAsia" w:cs="ＭＳ Ｐゴシック" w:hint="eastAsia"/>
                <w:kern w:val="0"/>
                <w:sz w:val="22"/>
                <w:szCs w:val="24"/>
              </w:rPr>
              <w:t>26</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不審者からの声かけ、わいせつ、つきまとい、ちかん行為などから子どもを守る緊急避難場所として「こども110番の家」を充実し、子どもが被害者となる犯罪の防止に努めます。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市内6中学校区の青少年健全育成連絡協議会を活動主体として、一般家庭や座間市商店会連絡会、神奈川県自動車整備振興会など多くの事業者の協力により、子どもたちの避難場所となる「こども110番の家」の活動を市内全域で進めています。</w:t>
            </w:r>
          </w:p>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平成29年度設置数　1,817箇所</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不審者からの声かけ、わいせつ、つきまといなどから、子どもたちを守るための緊急避難場所又は犯罪の抑止力として、今後も地道な啓発活動が必要である。</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35A36" w:rsidRDefault="00321EF0" w:rsidP="00DD6028">
            <w:pPr>
              <w:widowControl/>
              <w:jc w:val="center"/>
              <w:rPr>
                <w:rFonts w:asciiTheme="minorEastAsia" w:hAnsiTheme="minorEastAsia" w:cs="ＭＳ Ｐゴシック"/>
                <w:kern w:val="0"/>
                <w:sz w:val="24"/>
                <w:szCs w:val="24"/>
              </w:rPr>
            </w:pPr>
            <w:r w:rsidRPr="00BD040E">
              <w:rPr>
                <w:rFonts w:asciiTheme="minorEastAsia" w:hAnsiTheme="minorEastAsia" w:cs="ＭＳ Ｐゴシック" w:hint="eastAsia"/>
                <w:kern w:val="0"/>
                <w:sz w:val="22"/>
                <w:szCs w:val="24"/>
              </w:rPr>
              <w:t>青少年課</w:t>
            </w:r>
          </w:p>
        </w:tc>
      </w:tr>
    </w:tbl>
    <w:p w:rsidR="00321EF0" w:rsidRDefault="00321EF0" w:rsidP="00321EF0">
      <w:pPr>
        <w:jc w:val="left"/>
        <w:rPr>
          <w:sz w:val="22"/>
        </w:rPr>
      </w:pPr>
    </w:p>
    <w:p w:rsidR="00321EF0" w:rsidRDefault="00321EF0" w:rsidP="00321EF0">
      <w:pPr>
        <w:widowControl/>
        <w:jc w:val="left"/>
        <w:rPr>
          <w:rFonts w:ascii="ＭＳ Ｐゴシック" w:eastAsia="ＭＳ Ｐゴシック" w:hAnsi="ＭＳ Ｐゴシック" w:cs="ＭＳ Ｐゴシック"/>
          <w:b/>
          <w:bCs/>
          <w:kern w:val="0"/>
          <w:sz w:val="24"/>
          <w:szCs w:val="32"/>
        </w:rPr>
      </w:pPr>
      <w:r>
        <w:rPr>
          <w:rFonts w:ascii="ＭＳ Ｐゴシック" w:eastAsia="ＭＳ Ｐゴシック" w:hAnsi="ＭＳ Ｐゴシック" w:cs="ＭＳ Ｐゴシック" w:hint="eastAsia"/>
          <w:b/>
          <w:bCs/>
          <w:kern w:val="0"/>
          <w:sz w:val="24"/>
          <w:szCs w:val="32"/>
        </w:rPr>
        <w:t>④</w:t>
      </w:r>
      <w:r w:rsidRPr="00944518">
        <w:rPr>
          <w:rFonts w:ascii="ＭＳ Ｐゴシック" w:eastAsia="ＭＳ Ｐゴシック" w:hAnsi="ＭＳ Ｐゴシック" w:cs="ＭＳ Ｐゴシック" w:hint="eastAsia"/>
          <w:b/>
          <w:bCs/>
          <w:kern w:val="0"/>
          <w:sz w:val="24"/>
          <w:szCs w:val="32"/>
        </w:rPr>
        <w:t xml:space="preserve">　</w:t>
      </w:r>
      <w:r>
        <w:rPr>
          <w:rFonts w:ascii="ＭＳ Ｐゴシック" w:eastAsia="ＭＳ Ｐゴシック" w:hAnsi="ＭＳ Ｐゴシック" w:cs="ＭＳ Ｐゴシック" w:hint="eastAsia"/>
          <w:b/>
          <w:bCs/>
          <w:kern w:val="0"/>
          <w:sz w:val="24"/>
          <w:szCs w:val="32"/>
        </w:rPr>
        <w:t>要保護指導・家庭への自立支援</w:t>
      </w:r>
    </w:p>
    <w:p w:rsidR="00321EF0" w:rsidRDefault="00321EF0" w:rsidP="00321EF0">
      <w:pPr>
        <w:jc w:val="left"/>
        <w:rPr>
          <w:rFonts w:ascii="ＭＳ Ｐゴシック" w:eastAsia="ＭＳ Ｐゴシック" w:hAnsi="ＭＳ Ｐゴシック" w:cs="ＭＳ Ｐゴシック"/>
          <w:b/>
          <w:bCs/>
          <w:kern w:val="0"/>
          <w:sz w:val="24"/>
          <w:szCs w:val="32"/>
          <w:u w:val="single"/>
        </w:rPr>
      </w:pPr>
      <w:r w:rsidRPr="00CB55FB">
        <w:rPr>
          <w:rFonts w:ascii="ＭＳ Ｐゴシック" w:eastAsia="ＭＳ Ｐゴシック" w:hAnsi="ＭＳ Ｐゴシック" w:cs="ＭＳ Ｐゴシック" w:hint="eastAsia"/>
          <w:b/>
          <w:bCs/>
          <w:kern w:val="0"/>
          <w:sz w:val="24"/>
          <w:szCs w:val="32"/>
        </w:rPr>
        <w:t xml:space="preserve">・　</w:t>
      </w:r>
      <w:r>
        <w:rPr>
          <w:rFonts w:ascii="ＭＳ Ｐゴシック" w:eastAsia="ＭＳ Ｐゴシック" w:hAnsi="ＭＳ Ｐゴシック" w:cs="ＭＳ Ｐゴシック" w:hint="eastAsia"/>
          <w:b/>
          <w:bCs/>
          <w:kern w:val="0"/>
          <w:sz w:val="24"/>
          <w:szCs w:val="32"/>
          <w:u w:val="single"/>
        </w:rPr>
        <w:t>児童虐待防止対策の充実</w:t>
      </w:r>
    </w:p>
    <w:tbl>
      <w:tblPr>
        <w:tblW w:w="9455" w:type="dxa"/>
        <w:tblLayout w:type="fixed"/>
        <w:tblCellMar>
          <w:left w:w="99" w:type="dxa"/>
          <w:right w:w="99" w:type="dxa"/>
        </w:tblCellMar>
        <w:tblLook w:val="04A0" w:firstRow="1" w:lastRow="0" w:firstColumn="1" w:lastColumn="0" w:noHBand="0" w:noVBand="1"/>
      </w:tblPr>
      <w:tblGrid>
        <w:gridCol w:w="525"/>
        <w:gridCol w:w="3260"/>
        <w:gridCol w:w="2268"/>
        <w:gridCol w:w="567"/>
        <w:gridCol w:w="2268"/>
        <w:gridCol w:w="567"/>
      </w:tblGrid>
      <w:tr w:rsidR="00321EF0" w:rsidRPr="00A065B5" w:rsidTr="00DD6028">
        <w:trPr>
          <w:trHeight w:val="152"/>
        </w:trPr>
        <w:tc>
          <w:tcPr>
            <w:tcW w:w="9455" w:type="dxa"/>
            <w:gridSpan w:val="6"/>
            <w:tcBorders>
              <w:top w:val="single" w:sz="18" w:space="0" w:color="auto"/>
              <w:left w:val="single" w:sz="18" w:space="0" w:color="auto"/>
              <w:bottom w:val="double" w:sz="4" w:space="0" w:color="auto"/>
              <w:right w:val="single" w:sz="18" w:space="0" w:color="auto"/>
            </w:tcBorders>
            <w:shd w:val="clear" w:color="auto" w:fill="B6DDE8" w:themeFill="accent5" w:themeFillTint="66"/>
            <w:noWrap/>
            <w:vAlign w:val="center"/>
            <w:hideMark/>
          </w:tcPr>
          <w:p w:rsidR="00321EF0" w:rsidRPr="00035A36" w:rsidRDefault="00321EF0" w:rsidP="00DD6028">
            <w:pPr>
              <w:widowControl/>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支援事業名</w:t>
            </w:r>
          </w:p>
        </w:tc>
      </w:tr>
      <w:tr w:rsidR="00321EF0" w:rsidTr="00DD6028">
        <w:trPr>
          <w:trHeight w:val="817"/>
        </w:trPr>
        <w:tc>
          <w:tcPr>
            <w:tcW w:w="525" w:type="dxa"/>
            <w:tcBorders>
              <w:top w:val="double" w:sz="4" w:space="0" w:color="auto"/>
              <w:left w:val="single" w:sz="18" w:space="0" w:color="auto"/>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該当P</w:t>
            </w:r>
          </w:p>
        </w:tc>
        <w:tc>
          <w:tcPr>
            <w:tcW w:w="3260"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支援事業の内容</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0"/>
                <w:szCs w:val="20"/>
              </w:rPr>
            </w:pPr>
            <w:r w:rsidRPr="00035A36">
              <w:rPr>
                <w:rFonts w:asciiTheme="minorEastAsia" w:hAnsiTheme="minorEastAsia" w:cs="ＭＳ Ｐゴシック" w:hint="eastAsia"/>
                <w:kern w:val="0"/>
                <w:sz w:val="20"/>
                <w:szCs w:val="20"/>
              </w:rPr>
              <w:t>平成29年度の取り組みの状況及び事業実績</w:t>
            </w:r>
          </w:p>
        </w:tc>
        <w:tc>
          <w:tcPr>
            <w:tcW w:w="567"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達成度</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評価</w:t>
            </w:r>
          </w:p>
        </w:tc>
        <w:tc>
          <w:tcPr>
            <w:tcW w:w="567" w:type="dxa"/>
            <w:tcBorders>
              <w:top w:val="double" w:sz="4" w:space="0" w:color="auto"/>
              <w:left w:val="single" w:sz="4" w:space="0" w:color="auto"/>
              <w:bottom w:val="single" w:sz="18" w:space="0" w:color="auto"/>
              <w:right w:val="single" w:sz="18"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担</w:t>
            </w:r>
          </w:p>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当</w:t>
            </w:r>
          </w:p>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課</w:t>
            </w:r>
          </w:p>
        </w:tc>
      </w:tr>
      <w:tr w:rsidR="00321EF0" w:rsidRPr="0008666A" w:rsidTr="00DD6028">
        <w:trPr>
          <w:trHeight w:val="233"/>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noWrap/>
            <w:vAlign w:val="center"/>
            <w:hideMark/>
          </w:tcPr>
          <w:p w:rsidR="00321EF0" w:rsidRPr="00BD040E" w:rsidRDefault="00321EF0" w:rsidP="00DD6028">
            <w:pPr>
              <w:widowControl/>
              <w:jc w:val="center"/>
              <w:rPr>
                <w:rFonts w:asciiTheme="minorEastAsia" w:hAnsiTheme="minorEastAsia" w:cs="ＭＳ Ｐゴシック"/>
                <w:kern w:val="0"/>
                <w:sz w:val="22"/>
              </w:rPr>
            </w:pPr>
            <w:r w:rsidRPr="00BD040E">
              <w:rPr>
                <w:rFonts w:asciiTheme="minorEastAsia" w:hAnsiTheme="minorEastAsia" w:cs="ＭＳ Ｐゴシック" w:hint="eastAsia"/>
                <w:kern w:val="0"/>
                <w:sz w:val="22"/>
              </w:rPr>
              <w:t>座間市要保護児童対策地域協議会</w:t>
            </w:r>
          </w:p>
        </w:tc>
      </w:tr>
      <w:tr w:rsidR="00321EF0" w:rsidRPr="0008666A" w:rsidTr="00DD6028">
        <w:trPr>
          <w:trHeight w:val="4329"/>
        </w:trPr>
        <w:tc>
          <w:tcPr>
            <w:tcW w:w="525"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321EF0" w:rsidRPr="00BD040E" w:rsidRDefault="00321EF0" w:rsidP="00DD6028">
            <w:pPr>
              <w:jc w:val="center"/>
              <w:rPr>
                <w:rFonts w:asciiTheme="minorEastAsia" w:hAnsiTheme="minorEastAsia" w:cs="ＭＳ Ｐゴシック"/>
                <w:kern w:val="0"/>
                <w:sz w:val="22"/>
              </w:rPr>
            </w:pPr>
            <w:r w:rsidRPr="00BD040E">
              <w:rPr>
                <w:rFonts w:asciiTheme="minorEastAsia" w:hAnsiTheme="minorEastAsia" w:cs="ＭＳ Ｐゴシック" w:hint="eastAsia"/>
                <w:kern w:val="0"/>
                <w:sz w:val="22"/>
                <w:szCs w:val="24"/>
              </w:rPr>
              <w:t>26</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BD040E" w:rsidRDefault="00321EF0" w:rsidP="00DD6028">
            <w:pPr>
              <w:jc w:val="left"/>
              <w:rPr>
                <w:rFonts w:asciiTheme="minorEastAsia" w:hAnsiTheme="minorEastAsia" w:cs="ＭＳ Ｐゴシック"/>
                <w:kern w:val="0"/>
                <w:sz w:val="22"/>
              </w:rPr>
            </w:pPr>
            <w:r w:rsidRPr="00BD040E">
              <w:rPr>
                <w:rFonts w:asciiTheme="minorEastAsia" w:hAnsiTheme="minorEastAsia" w:cs="ＭＳ Ｐゴシック" w:hint="eastAsia"/>
                <w:kern w:val="0"/>
                <w:sz w:val="22"/>
              </w:rPr>
              <w:t>関係者・関係機関による座間市要保護児童対策地域協議会を開催し、必要な支援のための連絡調整を行い、児童虐待の防止と迅速な対応に努めます。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BD040E" w:rsidRDefault="00321EF0" w:rsidP="00DD6028">
            <w:pPr>
              <w:jc w:val="left"/>
              <w:rPr>
                <w:rFonts w:asciiTheme="minorEastAsia" w:hAnsiTheme="minorEastAsia" w:cs="ＭＳ Ｐゴシック"/>
                <w:kern w:val="0"/>
                <w:sz w:val="22"/>
                <w:szCs w:val="21"/>
              </w:rPr>
            </w:pPr>
            <w:r w:rsidRPr="00BD040E">
              <w:rPr>
                <w:rFonts w:asciiTheme="minorEastAsia" w:hAnsiTheme="minorEastAsia" w:cs="ＭＳ Ｐゴシック" w:hint="eastAsia"/>
                <w:kern w:val="0"/>
                <w:sz w:val="22"/>
                <w:szCs w:val="21"/>
              </w:rPr>
              <w:t>・代表者会議、実務者会議を開催し、児童虐待の防止と迅速な対応に努めた。</w:t>
            </w:r>
          </w:p>
          <w:p w:rsidR="00321EF0" w:rsidRPr="00BD040E" w:rsidRDefault="00321EF0" w:rsidP="00DD6028">
            <w:pPr>
              <w:jc w:val="left"/>
              <w:rPr>
                <w:rFonts w:asciiTheme="minorEastAsia" w:hAnsiTheme="minorEastAsia" w:cs="ＭＳ Ｐゴシック"/>
                <w:kern w:val="0"/>
                <w:sz w:val="22"/>
                <w:szCs w:val="21"/>
              </w:rPr>
            </w:pPr>
            <w:r w:rsidRPr="00BD040E">
              <w:rPr>
                <w:rFonts w:asciiTheme="minorEastAsia" w:hAnsiTheme="minorEastAsia" w:cs="ＭＳ Ｐゴシック" w:hint="eastAsia"/>
                <w:kern w:val="0"/>
                <w:sz w:val="22"/>
                <w:szCs w:val="21"/>
              </w:rPr>
              <w:t>・個別ケース検討会議を随時開催し、児童虐待の迅速な対応に努めた。</w:t>
            </w:r>
          </w:p>
          <w:p w:rsidR="00321EF0" w:rsidRPr="00BD040E" w:rsidRDefault="00321EF0" w:rsidP="00DD6028">
            <w:pPr>
              <w:jc w:val="left"/>
              <w:rPr>
                <w:rFonts w:asciiTheme="minorEastAsia" w:hAnsiTheme="minorEastAsia" w:cs="ＭＳ Ｐゴシック"/>
                <w:kern w:val="0"/>
                <w:sz w:val="22"/>
                <w:szCs w:val="21"/>
              </w:rPr>
            </w:pPr>
            <w:r w:rsidRPr="00BD040E">
              <w:rPr>
                <w:rFonts w:asciiTheme="minorEastAsia" w:hAnsiTheme="minorEastAsia" w:cs="ＭＳ Ｐゴシック" w:hint="eastAsia"/>
                <w:kern w:val="0"/>
                <w:sz w:val="22"/>
                <w:szCs w:val="21"/>
              </w:rPr>
              <w:t>・児童虐待防止月間に啓発物品を配布した。</w:t>
            </w:r>
          </w:p>
          <w:p w:rsidR="00321EF0" w:rsidRPr="00BD040E" w:rsidRDefault="00321EF0" w:rsidP="00DD6028">
            <w:pPr>
              <w:jc w:val="left"/>
              <w:rPr>
                <w:rFonts w:asciiTheme="minorEastAsia" w:hAnsiTheme="minorEastAsia" w:cs="ＭＳ Ｐゴシック"/>
                <w:kern w:val="0"/>
                <w:sz w:val="22"/>
                <w:szCs w:val="21"/>
              </w:rPr>
            </w:pPr>
            <w:r w:rsidRPr="00BD040E">
              <w:rPr>
                <w:rFonts w:asciiTheme="minorEastAsia" w:hAnsiTheme="minorEastAsia" w:cs="ＭＳ Ｐゴシック" w:hint="eastAsia"/>
                <w:kern w:val="0"/>
                <w:sz w:val="22"/>
                <w:szCs w:val="21"/>
              </w:rPr>
              <w:t>・児童虐待防止啓発講演会を開催した。</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BD040E" w:rsidRDefault="00321EF0" w:rsidP="00DD6028">
            <w:pPr>
              <w:jc w:val="center"/>
              <w:rPr>
                <w:rFonts w:asciiTheme="minorEastAsia" w:hAnsiTheme="minorEastAsia" w:cs="ＭＳ Ｐゴシック"/>
                <w:kern w:val="0"/>
                <w:sz w:val="22"/>
                <w:szCs w:val="21"/>
              </w:rPr>
            </w:pPr>
            <w:r w:rsidRPr="00BD040E">
              <w:rPr>
                <w:rFonts w:asciiTheme="minorEastAsia" w:hAnsiTheme="minorEastAsia" w:cs="ＭＳ Ｐゴシック" w:hint="eastAsia"/>
                <w:kern w:val="0"/>
                <w:sz w:val="22"/>
                <w:szCs w:val="21"/>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BD040E" w:rsidRDefault="00321EF0" w:rsidP="00DD6028">
            <w:pPr>
              <w:jc w:val="left"/>
              <w:rPr>
                <w:rFonts w:asciiTheme="minorEastAsia" w:hAnsiTheme="minorEastAsia" w:cs="ＭＳ Ｐゴシック"/>
                <w:kern w:val="0"/>
                <w:sz w:val="22"/>
                <w:szCs w:val="21"/>
              </w:rPr>
            </w:pPr>
            <w:r w:rsidRPr="00BD040E">
              <w:rPr>
                <w:rFonts w:asciiTheme="minorEastAsia" w:hAnsiTheme="minorEastAsia" w:cs="ＭＳ Ｐゴシック" w:hint="eastAsia"/>
                <w:kern w:val="0"/>
                <w:sz w:val="22"/>
                <w:szCs w:val="21"/>
              </w:rPr>
              <w:t>座間市要保護児童対策地域協議会の事務局として、関係機関との連携の重要性を共通認識とし、関係機関と共に、児童虐待等の対応に努めた。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BD040E" w:rsidRDefault="00321EF0" w:rsidP="00DD6028">
            <w:pPr>
              <w:jc w:val="center"/>
              <w:rPr>
                <w:rFonts w:asciiTheme="minorEastAsia" w:hAnsiTheme="minorEastAsia" w:cs="ＭＳ Ｐゴシック"/>
                <w:kern w:val="0"/>
                <w:sz w:val="22"/>
              </w:rPr>
            </w:pPr>
            <w:r w:rsidRPr="00BD040E">
              <w:rPr>
                <w:rFonts w:asciiTheme="minorEastAsia" w:hAnsiTheme="minorEastAsia" w:cs="ＭＳ Ｐゴシック" w:hint="eastAsia"/>
                <w:kern w:val="0"/>
                <w:sz w:val="22"/>
              </w:rPr>
              <w:t>子</w:t>
            </w:r>
          </w:p>
          <w:p w:rsidR="00321EF0" w:rsidRPr="00BD040E" w:rsidRDefault="00321EF0" w:rsidP="00DD6028">
            <w:pPr>
              <w:jc w:val="center"/>
              <w:rPr>
                <w:rFonts w:asciiTheme="minorEastAsia" w:hAnsiTheme="minorEastAsia" w:cs="ＭＳ Ｐゴシック"/>
                <w:kern w:val="0"/>
                <w:sz w:val="22"/>
              </w:rPr>
            </w:pPr>
            <w:r w:rsidRPr="00BD040E">
              <w:rPr>
                <w:rFonts w:asciiTheme="minorEastAsia" w:hAnsiTheme="minorEastAsia" w:cs="ＭＳ Ｐゴシック" w:hint="eastAsia"/>
                <w:kern w:val="0"/>
                <w:sz w:val="22"/>
              </w:rPr>
              <w:t>ど</w:t>
            </w:r>
          </w:p>
          <w:p w:rsidR="00321EF0" w:rsidRPr="00BD040E" w:rsidRDefault="00321EF0" w:rsidP="00DD6028">
            <w:pPr>
              <w:jc w:val="center"/>
              <w:rPr>
                <w:rFonts w:asciiTheme="minorEastAsia" w:hAnsiTheme="minorEastAsia" w:cs="ＭＳ Ｐゴシック"/>
                <w:kern w:val="0"/>
                <w:sz w:val="22"/>
              </w:rPr>
            </w:pPr>
            <w:r w:rsidRPr="00BD040E">
              <w:rPr>
                <w:rFonts w:asciiTheme="minorEastAsia" w:hAnsiTheme="minorEastAsia" w:cs="ＭＳ Ｐゴシック" w:hint="eastAsia"/>
                <w:kern w:val="0"/>
                <w:sz w:val="22"/>
              </w:rPr>
              <w:t>も</w:t>
            </w:r>
          </w:p>
          <w:p w:rsidR="00321EF0" w:rsidRPr="00BD040E" w:rsidRDefault="00321EF0" w:rsidP="00DD6028">
            <w:pPr>
              <w:jc w:val="center"/>
              <w:rPr>
                <w:rFonts w:asciiTheme="minorEastAsia" w:hAnsiTheme="minorEastAsia" w:cs="ＭＳ Ｐゴシック"/>
                <w:kern w:val="0"/>
                <w:sz w:val="22"/>
              </w:rPr>
            </w:pPr>
            <w:r w:rsidRPr="00BD040E">
              <w:rPr>
                <w:rFonts w:asciiTheme="minorEastAsia" w:hAnsiTheme="minorEastAsia" w:cs="ＭＳ Ｐゴシック" w:hint="eastAsia"/>
                <w:kern w:val="0"/>
                <w:sz w:val="22"/>
              </w:rPr>
              <w:t>政</w:t>
            </w:r>
          </w:p>
          <w:p w:rsidR="00321EF0" w:rsidRPr="00BD040E" w:rsidRDefault="00321EF0" w:rsidP="00DD6028">
            <w:pPr>
              <w:jc w:val="center"/>
              <w:rPr>
                <w:rFonts w:asciiTheme="minorEastAsia" w:hAnsiTheme="minorEastAsia" w:cs="ＭＳ Ｐゴシック"/>
                <w:kern w:val="0"/>
                <w:sz w:val="22"/>
              </w:rPr>
            </w:pPr>
            <w:r w:rsidRPr="00BD040E">
              <w:rPr>
                <w:rFonts w:asciiTheme="minorEastAsia" w:hAnsiTheme="minorEastAsia" w:cs="ＭＳ Ｐゴシック" w:hint="eastAsia"/>
                <w:kern w:val="0"/>
                <w:sz w:val="22"/>
              </w:rPr>
              <w:t>策</w:t>
            </w:r>
          </w:p>
          <w:p w:rsidR="00321EF0" w:rsidRPr="00BD040E" w:rsidRDefault="00321EF0" w:rsidP="00DD6028">
            <w:pPr>
              <w:widowControl/>
              <w:jc w:val="center"/>
              <w:rPr>
                <w:rFonts w:asciiTheme="minorEastAsia" w:hAnsiTheme="minorEastAsia" w:cs="ＭＳ Ｐゴシック"/>
                <w:kern w:val="0"/>
                <w:sz w:val="22"/>
              </w:rPr>
            </w:pPr>
            <w:r w:rsidRPr="00BD040E">
              <w:rPr>
                <w:rFonts w:asciiTheme="minorEastAsia" w:hAnsiTheme="minorEastAsia" w:cs="ＭＳ Ｐゴシック" w:hint="eastAsia"/>
                <w:kern w:val="0"/>
                <w:sz w:val="22"/>
              </w:rPr>
              <w:t>課</w:t>
            </w:r>
          </w:p>
        </w:tc>
      </w:tr>
    </w:tbl>
    <w:p w:rsidR="00321EF0" w:rsidRDefault="00321EF0" w:rsidP="00321EF0">
      <w:pPr>
        <w:jc w:val="left"/>
        <w:rPr>
          <w:sz w:val="22"/>
        </w:rPr>
      </w:pPr>
    </w:p>
    <w:p w:rsidR="00321EF0" w:rsidRDefault="00321EF0" w:rsidP="00321EF0">
      <w:pPr>
        <w:jc w:val="left"/>
        <w:rPr>
          <w:sz w:val="22"/>
        </w:rPr>
      </w:pPr>
    </w:p>
    <w:p w:rsidR="00321EF0" w:rsidRDefault="00321EF0" w:rsidP="00321EF0">
      <w:pPr>
        <w:jc w:val="left"/>
        <w:rPr>
          <w:rFonts w:ascii="ＭＳ Ｐゴシック" w:eastAsia="ＭＳ Ｐゴシック" w:hAnsi="ＭＳ Ｐゴシック" w:cs="ＭＳ Ｐゴシック"/>
          <w:b/>
          <w:bCs/>
          <w:kern w:val="0"/>
          <w:sz w:val="24"/>
          <w:szCs w:val="32"/>
          <w:u w:val="single"/>
        </w:rPr>
      </w:pPr>
      <w:r w:rsidRPr="00CB55FB">
        <w:rPr>
          <w:rFonts w:ascii="ＭＳ Ｐゴシック" w:eastAsia="ＭＳ Ｐゴシック" w:hAnsi="ＭＳ Ｐゴシック" w:cs="ＭＳ Ｐゴシック" w:hint="eastAsia"/>
          <w:b/>
          <w:bCs/>
          <w:kern w:val="0"/>
          <w:sz w:val="24"/>
          <w:szCs w:val="32"/>
        </w:rPr>
        <w:lastRenderedPageBreak/>
        <w:t xml:space="preserve">・　</w:t>
      </w:r>
      <w:r>
        <w:rPr>
          <w:rFonts w:ascii="ＭＳ Ｐゴシック" w:eastAsia="ＭＳ Ｐゴシック" w:hAnsi="ＭＳ Ｐゴシック" w:cs="ＭＳ Ｐゴシック" w:hint="eastAsia"/>
          <w:b/>
          <w:bCs/>
          <w:kern w:val="0"/>
          <w:sz w:val="24"/>
          <w:szCs w:val="32"/>
          <w:u w:val="single"/>
        </w:rPr>
        <w:t>母子家庭等の自立支援の推進</w:t>
      </w:r>
    </w:p>
    <w:tbl>
      <w:tblPr>
        <w:tblW w:w="9455" w:type="dxa"/>
        <w:tblLayout w:type="fixed"/>
        <w:tblCellMar>
          <w:left w:w="99" w:type="dxa"/>
          <w:right w:w="99" w:type="dxa"/>
        </w:tblCellMar>
        <w:tblLook w:val="04A0" w:firstRow="1" w:lastRow="0" w:firstColumn="1" w:lastColumn="0" w:noHBand="0" w:noVBand="1"/>
      </w:tblPr>
      <w:tblGrid>
        <w:gridCol w:w="525"/>
        <w:gridCol w:w="3260"/>
        <w:gridCol w:w="2268"/>
        <w:gridCol w:w="567"/>
        <w:gridCol w:w="2268"/>
        <w:gridCol w:w="567"/>
      </w:tblGrid>
      <w:tr w:rsidR="00321EF0" w:rsidRPr="00A065B5" w:rsidTr="00DD6028">
        <w:trPr>
          <w:trHeight w:val="57"/>
        </w:trPr>
        <w:tc>
          <w:tcPr>
            <w:tcW w:w="9455" w:type="dxa"/>
            <w:gridSpan w:val="6"/>
            <w:tcBorders>
              <w:top w:val="single" w:sz="18" w:space="0" w:color="auto"/>
              <w:left w:val="single" w:sz="18" w:space="0" w:color="auto"/>
              <w:bottom w:val="double" w:sz="4" w:space="0" w:color="auto"/>
              <w:right w:val="single" w:sz="18" w:space="0" w:color="auto"/>
            </w:tcBorders>
            <w:shd w:val="clear" w:color="auto" w:fill="B6DDE8" w:themeFill="accent5" w:themeFillTint="66"/>
            <w:noWrap/>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支援事業名</w:t>
            </w:r>
          </w:p>
        </w:tc>
      </w:tr>
      <w:tr w:rsidR="00321EF0" w:rsidTr="00DD6028">
        <w:trPr>
          <w:trHeight w:val="817"/>
        </w:trPr>
        <w:tc>
          <w:tcPr>
            <w:tcW w:w="525" w:type="dxa"/>
            <w:tcBorders>
              <w:top w:val="double" w:sz="4" w:space="0" w:color="auto"/>
              <w:left w:val="single" w:sz="18" w:space="0" w:color="auto"/>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該当P</w:t>
            </w:r>
          </w:p>
        </w:tc>
        <w:tc>
          <w:tcPr>
            <w:tcW w:w="3260"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支援事業の内容</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0"/>
                <w:szCs w:val="20"/>
              </w:rPr>
            </w:pPr>
            <w:r w:rsidRPr="00035A36">
              <w:rPr>
                <w:rFonts w:asciiTheme="minorEastAsia" w:hAnsiTheme="minorEastAsia" w:cs="ＭＳ Ｐゴシック" w:hint="eastAsia"/>
                <w:kern w:val="0"/>
                <w:sz w:val="20"/>
                <w:szCs w:val="20"/>
              </w:rPr>
              <w:t>平成29年度の取り組みの状況及び事業実績</w:t>
            </w:r>
          </w:p>
        </w:tc>
        <w:tc>
          <w:tcPr>
            <w:tcW w:w="567"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達成度</w:t>
            </w:r>
          </w:p>
        </w:tc>
        <w:tc>
          <w:tcPr>
            <w:tcW w:w="2268" w:type="dxa"/>
            <w:tcBorders>
              <w:top w:val="double" w:sz="4" w:space="0" w:color="auto"/>
              <w:left w:val="nil"/>
              <w:bottom w:val="single" w:sz="18" w:space="0" w:color="auto"/>
              <w:right w:val="single" w:sz="4"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評価</w:t>
            </w:r>
          </w:p>
        </w:tc>
        <w:tc>
          <w:tcPr>
            <w:tcW w:w="567" w:type="dxa"/>
            <w:tcBorders>
              <w:top w:val="double" w:sz="4" w:space="0" w:color="auto"/>
              <w:left w:val="single" w:sz="4" w:space="0" w:color="auto"/>
              <w:bottom w:val="single" w:sz="18" w:space="0" w:color="auto"/>
              <w:right w:val="single" w:sz="18" w:space="0" w:color="auto"/>
            </w:tcBorders>
            <w:shd w:val="clear" w:color="auto" w:fill="B6DDE8" w:themeFill="accent5" w:themeFillTint="66"/>
            <w:vAlign w:val="center"/>
          </w:tcPr>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担</w:t>
            </w:r>
          </w:p>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当</w:t>
            </w:r>
          </w:p>
          <w:p w:rsidR="00321EF0" w:rsidRPr="00035A36" w:rsidRDefault="00321EF0" w:rsidP="00DD6028">
            <w:pPr>
              <w:jc w:val="center"/>
              <w:rPr>
                <w:rFonts w:asciiTheme="minorEastAsia" w:hAnsiTheme="minorEastAsia" w:cs="ＭＳ Ｐゴシック"/>
                <w:color w:val="000000"/>
                <w:kern w:val="0"/>
                <w:sz w:val="22"/>
              </w:rPr>
            </w:pPr>
            <w:r w:rsidRPr="00035A36">
              <w:rPr>
                <w:rFonts w:asciiTheme="minorEastAsia" w:hAnsiTheme="minorEastAsia" w:cs="ＭＳ Ｐゴシック" w:hint="eastAsia"/>
                <w:color w:val="000000"/>
                <w:kern w:val="0"/>
                <w:sz w:val="22"/>
              </w:rPr>
              <w:t>課</w:t>
            </w:r>
          </w:p>
        </w:tc>
      </w:tr>
      <w:tr w:rsidR="00321EF0" w:rsidRPr="00A065B5" w:rsidTr="00DD6028">
        <w:trPr>
          <w:trHeight w:val="57"/>
        </w:trPr>
        <w:tc>
          <w:tcPr>
            <w:tcW w:w="9455" w:type="dxa"/>
            <w:gridSpan w:val="6"/>
            <w:tcBorders>
              <w:top w:val="single" w:sz="18" w:space="0" w:color="auto"/>
              <w:left w:val="single" w:sz="18" w:space="0" w:color="auto"/>
              <w:bottom w:val="double" w:sz="4" w:space="0" w:color="auto"/>
              <w:right w:val="single" w:sz="18" w:space="0" w:color="auto"/>
            </w:tcBorders>
            <w:shd w:val="clear" w:color="auto" w:fill="auto"/>
            <w:noWrap/>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母子家庭等自立支援給付金事業の推進（平成２８年度から名称変更）</w:t>
            </w:r>
          </w:p>
        </w:tc>
      </w:tr>
      <w:tr w:rsidR="00321EF0" w:rsidRPr="001F6FDD" w:rsidTr="00DD6028">
        <w:trPr>
          <w:trHeight w:val="3076"/>
        </w:trPr>
        <w:tc>
          <w:tcPr>
            <w:tcW w:w="525" w:type="dxa"/>
            <w:tcBorders>
              <w:top w:val="double" w:sz="4" w:space="0" w:color="auto"/>
              <w:left w:val="single" w:sz="18" w:space="0" w:color="auto"/>
              <w:bottom w:val="single" w:sz="18" w:space="0" w:color="auto"/>
              <w:right w:val="single" w:sz="4" w:space="0" w:color="auto"/>
            </w:tcBorders>
            <w:shd w:val="clear" w:color="auto" w:fill="auto"/>
            <w:noWrap/>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27</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Pr>
                <w:rFonts w:asciiTheme="minorEastAsia" w:hAnsiTheme="minorEastAsia" w:cs="ＭＳ Ｐゴシック" w:hint="eastAsia"/>
                <w:kern w:val="0"/>
                <w:sz w:val="22"/>
              </w:rPr>
              <w:t>母子家庭自立支援教育訓練給付金、母子家庭高等職業</w:t>
            </w:r>
            <w:r w:rsidRPr="00035A36">
              <w:rPr>
                <w:rFonts w:asciiTheme="minorEastAsia" w:hAnsiTheme="minorEastAsia" w:cs="ＭＳ Ｐゴシック" w:hint="eastAsia"/>
                <w:kern w:val="0"/>
                <w:sz w:val="22"/>
              </w:rPr>
              <w:t>訓練促進費の給付により、雇用の促進を図ります。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・教育訓練給付金</w:t>
            </w:r>
          </w:p>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1件（実務者【ヘルパー】）</w:t>
            </w:r>
          </w:p>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・高等職業訓練促進給付金　5件（正看護師3件、保育士1件、社会福祉士1件）</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5</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給付金の支給により生活の経済的負担を軽減し、安定した修業環境が提供できた。</w:t>
            </w:r>
          </w:p>
        </w:tc>
        <w:tc>
          <w:tcPr>
            <w:tcW w:w="567" w:type="dxa"/>
            <w:tcBorders>
              <w:top w:val="double" w:sz="4" w:space="0" w:color="auto"/>
              <w:left w:val="single" w:sz="4" w:space="0" w:color="auto"/>
              <w:bottom w:val="single" w:sz="18" w:space="0" w:color="auto"/>
              <w:right w:val="single" w:sz="18" w:space="0" w:color="auto"/>
            </w:tcBorders>
            <w:shd w:val="clear" w:color="auto" w:fill="auto"/>
            <w:noWrap/>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子</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ど</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も</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育</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成</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課</w:t>
            </w:r>
          </w:p>
        </w:tc>
      </w:tr>
      <w:tr w:rsidR="00321EF0" w:rsidRPr="001F6FDD" w:rsidTr="00DD6028">
        <w:trPr>
          <w:trHeight w:val="401"/>
        </w:trPr>
        <w:tc>
          <w:tcPr>
            <w:tcW w:w="9455" w:type="dxa"/>
            <w:gridSpan w:val="6"/>
            <w:tcBorders>
              <w:top w:val="single" w:sz="18" w:space="0" w:color="auto"/>
              <w:left w:val="single" w:sz="18" w:space="0" w:color="auto"/>
              <w:bottom w:val="double" w:sz="4" w:space="0" w:color="auto"/>
              <w:right w:val="single" w:sz="18" w:space="0" w:color="auto"/>
            </w:tcBorders>
            <w:vAlign w:val="center"/>
            <w:hideMark/>
          </w:tcPr>
          <w:p w:rsidR="00321EF0" w:rsidRPr="00035A36" w:rsidRDefault="00321EF0" w:rsidP="00DD6028">
            <w:pPr>
              <w:widowControl/>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母子家庭等日常生活支援事業の推進</w:t>
            </w:r>
          </w:p>
        </w:tc>
      </w:tr>
      <w:tr w:rsidR="00321EF0" w:rsidRPr="001F6FDD" w:rsidTr="00DD6028">
        <w:trPr>
          <w:trHeight w:val="1945"/>
        </w:trPr>
        <w:tc>
          <w:tcPr>
            <w:tcW w:w="525" w:type="dxa"/>
            <w:tcBorders>
              <w:top w:val="double" w:sz="4" w:space="0" w:color="auto"/>
              <w:left w:val="single" w:sz="18" w:space="0" w:color="auto"/>
              <w:bottom w:val="single" w:sz="18" w:space="0" w:color="auto"/>
              <w:right w:val="single" w:sz="4" w:space="0" w:color="auto"/>
            </w:tcBorders>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27</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疾病や就労支援のために、一時的に生活援助や保育サービスが必要な家庭に対し、家庭生活支援員を派遣します。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派遣回数20回</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支援員の派遣により、ひとり親家庭の生活安定に寄与できた。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子</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ど</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も</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育</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成</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課</w:t>
            </w:r>
          </w:p>
        </w:tc>
      </w:tr>
      <w:tr w:rsidR="00321EF0" w:rsidRPr="001F6FDD" w:rsidTr="00DD6028">
        <w:trPr>
          <w:trHeight w:val="377"/>
        </w:trPr>
        <w:tc>
          <w:tcPr>
            <w:tcW w:w="9455" w:type="dxa"/>
            <w:gridSpan w:val="6"/>
            <w:tcBorders>
              <w:top w:val="single" w:sz="18" w:space="0" w:color="auto"/>
              <w:left w:val="single" w:sz="18" w:space="0" w:color="auto"/>
              <w:bottom w:val="double" w:sz="4" w:space="0" w:color="auto"/>
              <w:right w:val="single" w:sz="18" w:space="0" w:color="auto"/>
            </w:tcBorders>
            <w:vAlign w:val="center"/>
            <w:hideMark/>
          </w:tcPr>
          <w:p w:rsidR="00321EF0" w:rsidRPr="00035A36" w:rsidRDefault="00321EF0" w:rsidP="00DD6028">
            <w:pPr>
              <w:widowControl/>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母子父子自立支援員による相談</w:t>
            </w:r>
          </w:p>
        </w:tc>
      </w:tr>
      <w:tr w:rsidR="00321EF0" w:rsidRPr="001F6FDD" w:rsidTr="00DD6028">
        <w:trPr>
          <w:trHeight w:val="1805"/>
        </w:trPr>
        <w:tc>
          <w:tcPr>
            <w:tcW w:w="525" w:type="dxa"/>
            <w:tcBorders>
              <w:top w:val="double" w:sz="4" w:space="0" w:color="auto"/>
              <w:left w:val="single" w:sz="18" w:space="0" w:color="auto"/>
              <w:bottom w:val="single" w:sz="18" w:space="0" w:color="auto"/>
              <w:right w:val="single" w:sz="4" w:space="0" w:color="auto"/>
            </w:tcBorders>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27</w:t>
            </w:r>
          </w:p>
        </w:tc>
        <w:tc>
          <w:tcPr>
            <w:tcW w:w="3260"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他の関係機関と連携しながら、子育てや生活、就労などのさまざまな分野の総合窓口として相談に対応します。</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相談件数1,228件</w:t>
            </w:r>
          </w:p>
        </w:tc>
        <w:tc>
          <w:tcPr>
            <w:tcW w:w="567" w:type="dxa"/>
            <w:tcBorders>
              <w:top w:val="double" w:sz="4" w:space="0" w:color="auto"/>
              <w:left w:val="nil"/>
              <w:bottom w:val="single" w:sz="18" w:space="0" w:color="auto"/>
              <w:right w:val="single" w:sz="4" w:space="0" w:color="auto"/>
            </w:tcBorders>
            <w:shd w:val="clear" w:color="auto" w:fill="auto"/>
            <w:noWrap/>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4</w:t>
            </w:r>
          </w:p>
        </w:tc>
        <w:tc>
          <w:tcPr>
            <w:tcW w:w="2268" w:type="dxa"/>
            <w:tcBorders>
              <w:top w:val="double" w:sz="4" w:space="0" w:color="auto"/>
              <w:left w:val="nil"/>
              <w:bottom w:val="single" w:sz="18" w:space="0" w:color="auto"/>
              <w:right w:val="single" w:sz="4" w:space="0" w:color="auto"/>
            </w:tcBorders>
            <w:shd w:val="clear" w:color="auto" w:fill="auto"/>
            <w:vAlign w:val="center"/>
          </w:tcPr>
          <w:p w:rsidR="00321EF0" w:rsidRPr="00035A36" w:rsidRDefault="00321EF0" w:rsidP="00DD6028">
            <w:pPr>
              <w:jc w:val="left"/>
              <w:rPr>
                <w:rFonts w:asciiTheme="minorEastAsia" w:hAnsiTheme="minorEastAsia" w:cs="ＭＳ Ｐゴシック"/>
                <w:kern w:val="0"/>
                <w:sz w:val="22"/>
              </w:rPr>
            </w:pPr>
            <w:r w:rsidRPr="00035A36">
              <w:rPr>
                <w:rFonts w:asciiTheme="minorEastAsia" w:hAnsiTheme="minorEastAsia" w:cs="ＭＳ Ｐゴシック" w:hint="eastAsia"/>
                <w:kern w:val="0"/>
                <w:sz w:val="22"/>
              </w:rPr>
              <w:t>ひとり親家庭が抱える問題に対し、個々の状況に応じて問題解決に必要な情報提供や助言を行った。</w:t>
            </w:r>
          </w:p>
        </w:tc>
        <w:tc>
          <w:tcPr>
            <w:tcW w:w="567" w:type="dxa"/>
            <w:tcBorders>
              <w:top w:val="double" w:sz="4" w:space="0" w:color="auto"/>
              <w:left w:val="single" w:sz="4" w:space="0" w:color="auto"/>
              <w:bottom w:val="single" w:sz="18" w:space="0" w:color="auto"/>
              <w:right w:val="single" w:sz="18" w:space="0" w:color="auto"/>
            </w:tcBorders>
            <w:vAlign w:val="center"/>
          </w:tcPr>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子</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ど</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も</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育</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成</w:t>
            </w:r>
          </w:p>
          <w:p w:rsidR="00321EF0" w:rsidRPr="00035A36" w:rsidRDefault="00321EF0" w:rsidP="00DD6028">
            <w:pPr>
              <w:jc w:val="center"/>
              <w:rPr>
                <w:rFonts w:asciiTheme="minorEastAsia" w:hAnsiTheme="minorEastAsia" w:cs="ＭＳ Ｐゴシック"/>
                <w:kern w:val="0"/>
                <w:sz w:val="22"/>
              </w:rPr>
            </w:pPr>
            <w:r w:rsidRPr="00035A36">
              <w:rPr>
                <w:rFonts w:asciiTheme="minorEastAsia" w:hAnsiTheme="minorEastAsia" w:cs="ＭＳ Ｐゴシック" w:hint="eastAsia"/>
                <w:kern w:val="0"/>
                <w:sz w:val="22"/>
              </w:rPr>
              <w:t>課</w:t>
            </w:r>
          </w:p>
        </w:tc>
      </w:tr>
    </w:tbl>
    <w:p w:rsidR="00321EF0" w:rsidRDefault="00321EF0" w:rsidP="00D43878">
      <w:pPr>
        <w:rPr>
          <w:sz w:val="22"/>
        </w:rPr>
      </w:pPr>
    </w:p>
    <w:p w:rsidR="009A4C9B" w:rsidRDefault="009A4C9B" w:rsidP="00D43878">
      <w:pPr>
        <w:rPr>
          <w:sz w:val="22"/>
        </w:rPr>
      </w:pPr>
    </w:p>
    <w:p w:rsidR="009A4C9B" w:rsidRDefault="009A4C9B" w:rsidP="00D43878">
      <w:pPr>
        <w:rPr>
          <w:sz w:val="22"/>
        </w:rPr>
      </w:pPr>
    </w:p>
    <w:p w:rsidR="009A4C9B" w:rsidRDefault="009A4C9B" w:rsidP="00D43878">
      <w:pPr>
        <w:rPr>
          <w:sz w:val="22"/>
        </w:rPr>
      </w:pPr>
    </w:p>
    <w:p w:rsidR="009A4C9B" w:rsidRDefault="009A4C9B" w:rsidP="00D43878">
      <w:pPr>
        <w:rPr>
          <w:sz w:val="22"/>
        </w:rPr>
      </w:pPr>
    </w:p>
    <w:p w:rsidR="009A4C9B" w:rsidRDefault="009A4C9B" w:rsidP="00D43878">
      <w:pPr>
        <w:rPr>
          <w:sz w:val="22"/>
        </w:rPr>
      </w:pPr>
    </w:p>
    <w:p w:rsidR="009A4C9B" w:rsidRDefault="009A4C9B" w:rsidP="00D43878">
      <w:pPr>
        <w:rPr>
          <w:sz w:val="22"/>
        </w:rPr>
      </w:pPr>
    </w:p>
    <w:p w:rsidR="009A4C9B" w:rsidRDefault="009A4C9B" w:rsidP="00D43878">
      <w:pPr>
        <w:rPr>
          <w:sz w:val="22"/>
        </w:rPr>
      </w:pPr>
    </w:p>
    <w:p w:rsidR="009A4C9B" w:rsidRDefault="009A4C9B" w:rsidP="00D43878">
      <w:pPr>
        <w:rPr>
          <w:sz w:val="22"/>
        </w:rPr>
      </w:pPr>
    </w:p>
    <w:p w:rsidR="009A4C9B" w:rsidRDefault="009A4C9B" w:rsidP="00D43878">
      <w:pPr>
        <w:rPr>
          <w:sz w:val="22"/>
        </w:rPr>
      </w:pPr>
    </w:p>
    <w:p w:rsidR="009A4C9B" w:rsidRDefault="009A4C9B" w:rsidP="009A4C9B">
      <w:pPr>
        <w:pStyle w:val="2"/>
        <w:jc w:val="center"/>
        <w:rPr>
          <w:rFonts w:asciiTheme="majorEastAsia" w:eastAsiaTheme="majorEastAsia" w:hAnsiTheme="majorEastAsia"/>
          <w:sz w:val="28"/>
          <w:szCs w:val="28"/>
        </w:rPr>
      </w:pPr>
      <w:bookmarkStart w:id="2" w:name="_Toc401088164"/>
      <w:r w:rsidRPr="00C74FC1">
        <w:rPr>
          <w:rFonts w:asciiTheme="majorEastAsia" w:eastAsiaTheme="majorEastAsia" w:hAnsiTheme="majorEastAsia" w:hint="eastAsia"/>
          <w:b w:val="0"/>
          <w:noProof/>
          <w:sz w:val="28"/>
          <w:szCs w:val="28"/>
        </w:rPr>
        <w:lastRenderedPageBreak/>
        <mc:AlternateContent>
          <mc:Choice Requires="wps">
            <w:drawing>
              <wp:anchor distT="0" distB="0" distL="114300" distR="114300" simplePos="0" relativeHeight="251664384" behindDoc="0" locked="0" layoutInCell="1" allowOverlap="1" wp14:anchorId="43A40539" wp14:editId="06692404">
                <wp:simplePos x="0" y="0"/>
                <wp:positionH relativeFrom="column">
                  <wp:posOffset>5088890</wp:posOffset>
                </wp:positionH>
                <wp:positionV relativeFrom="paragraph">
                  <wp:posOffset>-233045</wp:posOffset>
                </wp:positionV>
                <wp:extent cx="962025" cy="342900"/>
                <wp:effectExtent l="0" t="0" r="28575" b="19050"/>
                <wp:wrapNone/>
                <wp:docPr id="15" name="正方形/長方形 15"/>
                <wp:cNvGraphicFramePr/>
                <a:graphic xmlns:a="http://schemas.openxmlformats.org/drawingml/2006/main">
                  <a:graphicData uri="http://schemas.microsoft.com/office/word/2010/wordprocessingShape">
                    <wps:wsp>
                      <wps:cNvSpPr/>
                      <wps:spPr>
                        <a:xfrm>
                          <a:off x="0" y="0"/>
                          <a:ext cx="962025" cy="342900"/>
                        </a:xfrm>
                        <a:prstGeom prst="rect">
                          <a:avLst/>
                        </a:prstGeom>
                      </wps:spPr>
                      <wps:style>
                        <a:lnRef idx="2">
                          <a:schemeClr val="accent6"/>
                        </a:lnRef>
                        <a:fillRef idx="1">
                          <a:schemeClr val="lt1"/>
                        </a:fillRef>
                        <a:effectRef idx="0">
                          <a:schemeClr val="accent6"/>
                        </a:effectRef>
                        <a:fontRef idx="minor">
                          <a:schemeClr val="dk1"/>
                        </a:fontRef>
                      </wps:style>
                      <wps:txbx>
                        <w:txbxContent>
                          <w:p w:rsidR="009A4C9B" w:rsidRPr="00206CAC" w:rsidRDefault="009A4C9B" w:rsidP="009A4C9B">
                            <w:pPr>
                              <w:jc w:val="center"/>
                              <w:rPr>
                                <w:sz w:val="22"/>
                              </w:rPr>
                            </w:pPr>
                            <w:r>
                              <w:rPr>
                                <w:rFonts w:hint="eastAsia"/>
                                <w:sz w:val="22"/>
                              </w:rPr>
                              <w:t>資料２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5" o:spid="_x0000_s1041" style="position:absolute;left:0;text-align:left;margin-left:400.7pt;margin-top:-18.35pt;width:75.75pt;height:27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" fillcolor="white [3201]" strokecolor="#f79646 [3209]" strokeweight="2pt">
                <v:textbox>
                  <w:txbxContent>
                    <w:p w:rsidR="009A4C9B" w:rsidRPr="00206CAC" w:rsidRDefault="009A4C9B" w:rsidP="009A4C9B">
                      <w:pPr>
                        <w:jc w:val="center"/>
                        <w:rPr>
                          <w:sz w:val="22"/>
                        </w:rPr>
                      </w:pPr>
                      <w:r>
                        <w:rPr>
                          <w:rFonts w:hint="eastAsia"/>
                          <w:sz w:val="22"/>
                        </w:rPr>
                        <w:t>資料２</w:t>
                      </w:r>
                    </w:p>
                  </w:txbxContent>
                </v:textbox>
              </v:rect>
            </w:pict>
          </mc:Fallback>
        </mc:AlternateContent>
      </w:r>
      <w:r w:rsidRPr="00C74FC1">
        <w:rPr>
          <w:rFonts w:asciiTheme="majorEastAsia" w:eastAsiaTheme="majorEastAsia" w:hAnsiTheme="majorEastAsia" w:hint="eastAsia"/>
          <w:sz w:val="28"/>
          <w:szCs w:val="28"/>
        </w:rPr>
        <w:t>「放課後子ども総合プラン」実績報告書</w:t>
      </w:r>
    </w:p>
    <w:p w:rsidR="009A4C9B" w:rsidRPr="00C74FC1" w:rsidRDefault="009A4C9B" w:rsidP="009A4C9B">
      <w:pPr>
        <w:pStyle w:val="2"/>
        <w:jc w:val="center"/>
        <w:rPr>
          <w:rFonts w:asciiTheme="majorEastAsia" w:eastAsiaTheme="majorEastAsia" w:hAnsiTheme="majorEastAsia"/>
          <w:sz w:val="28"/>
          <w:szCs w:val="28"/>
        </w:rPr>
      </w:pPr>
    </w:p>
    <w:p w:rsidR="009A4C9B" w:rsidRPr="006F55CB" w:rsidRDefault="009A4C9B" w:rsidP="009A4C9B">
      <w:pPr>
        <w:rPr>
          <w:rFonts w:asciiTheme="minorEastAsia" w:hAnsiTheme="minorEastAsia"/>
          <w:sz w:val="22"/>
        </w:rPr>
      </w:pPr>
      <w:r w:rsidRPr="006F55CB">
        <w:rPr>
          <w:rFonts w:asciiTheme="minorEastAsia" w:hAnsiTheme="minorEastAsia" w:hint="eastAsia"/>
          <w:sz w:val="22"/>
        </w:rPr>
        <w:t>《放課後子ども総合プランとは》</w:t>
      </w:r>
    </w:p>
    <w:p w:rsidR="009A4C9B" w:rsidRPr="006F55CB" w:rsidRDefault="009A4C9B" w:rsidP="009A4C9B">
      <w:pPr>
        <w:rPr>
          <w:rFonts w:asciiTheme="minorEastAsia" w:hAnsiTheme="minorEastAsia"/>
          <w:sz w:val="22"/>
        </w:rPr>
      </w:pPr>
      <w:r w:rsidRPr="006F55CB">
        <w:rPr>
          <w:rFonts w:asciiTheme="minorEastAsia" w:hAnsiTheme="minorEastAsia" w:hint="eastAsia"/>
          <w:sz w:val="22"/>
        </w:rPr>
        <w:t xml:space="preserve">　国による「放課後子ども総合プラン」に基づく行動計画策定指針に即して目標方針を策定し、庁内連携のもとで</w:t>
      </w:r>
      <w:r>
        <w:rPr>
          <w:rFonts w:asciiTheme="minorEastAsia" w:hAnsiTheme="minorEastAsia" w:hint="eastAsia"/>
          <w:sz w:val="22"/>
        </w:rPr>
        <w:t>一体型又は、連携型の児童ホーム、放課後子ども教室を計画的に整備</w:t>
      </w:r>
      <w:r w:rsidRPr="006F55CB">
        <w:rPr>
          <w:rFonts w:asciiTheme="minorEastAsia" w:hAnsiTheme="minorEastAsia" w:hint="eastAsia"/>
          <w:sz w:val="22"/>
        </w:rPr>
        <w:t>するものです。</w:t>
      </w:r>
    </w:p>
    <w:p w:rsidR="009A4C9B" w:rsidRPr="006F55CB" w:rsidRDefault="009A4C9B" w:rsidP="009A4C9B">
      <w:pPr>
        <w:rPr>
          <w:rFonts w:asciiTheme="minorEastAsia" w:hAnsiTheme="minorEastAsia"/>
          <w:sz w:val="22"/>
        </w:rPr>
      </w:pPr>
    </w:p>
    <w:p w:rsidR="009A4C9B" w:rsidRPr="006F55CB" w:rsidRDefault="009A4C9B" w:rsidP="009A4C9B">
      <w:pPr>
        <w:rPr>
          <w:rFonts w:asciiTheme="minorEastAsia" w:hAnsiTheme="minorEastAsia"/>
          <w:sz w:val="22"/>
        </w:rPr>
      </w:pPr>
      <w:r w:rsidRPr="006F55CB">
        <w:rPr>
          <w:rFonts w:asciiTheme="minorEastAsia" w:hAnsiTheme="minorEastAsia" w:hint="eastAsia"/>
          <w:sz w:val="22"/>
        </w:rPr>
        <w:t>《放課後子ども教室とは》</w:t>
      </w:r>
    </w:p>
    <w:p w:rsidR="009A4C9B" w:rsidRPr="00B067D2" w:rsidRDefault="009A4C9B" w:rsidP="009A4C9B">
      <w:pPr>
        <w:ind w:firstLineChars="100" w:firstLine="220"/>
        <w:rPr>
          <w:rFonts w:asciiTheme="minorEastAsia" w:hAnsiTheme="minorEastAsia"/>
          <w:sz w:val="22"/>
        </w:rPr>
      </w:pPr>
      <w:r w:rsidRPr="00B067D2">
        <w:rPr>
          <w:rFonts w:asciiTheme="minorEastAsia" w:hAnsiTheme="minorEastAsia" w:hint="eastAsia"/>
          <w:sz w:val="22"/>
        </w:rPr>
        <w:t>放課後子ども教室は</w:t>
      </w:r>
      <w:r>
        <w:rPr>
          <w:rFonts w:asciiTheme="minorEastAsia" w:hAnsiTheme="minorEastAsia" w:hint="eastAsia"/>
          <w:sz w:val="22"/>
        </w:rPr>
        <w:t>、</w:t>
      </w:r>
      <w:r w:rsidRPr="00B067D2">
        <w:rPr>
          <w:rFonts w:asciiTheme="minorEastAsia" w:hAnsiTheme="minorEastAsia" w:hint="eastAsia"/>
          <w:sz w:val="22"/>
        </w:rPr>
        <w:t>放課後に宿題などの軽い学習をした後、体育館でスポーツを行ったり、余裕教室で昔遊びを行ったりして、子どもたちに安全・安心な居場所を設ける事業</w:t>
      </w:r>
      <w:r>
        <w:rPr>
          <w:rFonts w:asciiTheme="minorEastAsia" w:hAnsiTheme="minorEastAsia" w:hint="eastAsia"/>
          <w:sz w:val="22"/>
        </w:rPr>
        <w:t>です</w:t>
      </w:r>
      <w:r w:rsidRPr="00B067D2">
        <w:rPr>
          <w:rFonts w:asciiTheme="minorEastAsia" w:hAnsiTheme="minorEastAsia" w:hint="eastAsia"/>
          <w:sz w:val="22"/>
        </w:rPr>
        <w:t>。</w:t>
      </w:r>
    </w:p>
    <w:p w:rsidR="009A4C9B" w:rsidRPr="006F55CB" w:rsidRDefault="009A4C9B" w:rsidP="009A4C9B">
      <w:pPr>
        <w:rPr>
          <w:rFonts w:asciiTheme="minorEastAsia" w:hAnsiTheme="minorEastAsia"/>
          <w:sz w:val="22"/>
        </w:rPr>
      </w:pPr>
    </w:p>
    <w:p w:rsidR="009A4C9B" w:rsidRPr="006F55CB" w:rsidRDefault="009A4C9B" w:rsidP="009A4C9B">
      <w:pPr>
        <w:rPr>
          <w:rFonts w:asciiTheme="minorEastAsia" w:hAnsiTheme="minorEastAsia"/>
          <w:sz w:val="22"/>
        </w:rPr>
      </w:pPr>
      <w:r w:rsidRPr="006F55CB">
        <w:rPr>
          <w:rFonts w:asciiTheme="minorEastAsia" w:hAnsiTheme="minorEastAsia" w:hint="eastAsia"/>
          <w:sz w:val="22"/>
        </w:rPr>
        <w:t>《放課後子ども教室の種類について》</w:t>
      </w:r>
    </w:p>
    <w:p w:rsidR="009A4C9B" w:rsidRPr="006F55CB" w:rsidRDefault="009A4C9B" w:rsidP="009A4C9B">
      <w:pPr>
        <w:ind w:leftChars="100" w:left="1530" w:hangingChars="600" w:hanging="1320"/>
        <w:rPr>
          <w:rFonts w:asciiTheme="minorEastAsia" w:hAnsiTheme="minorEastAsia"/>
          <w:sz w:val="22"/>
        </w:rPr>
      </w:pPr>
      <w:r w:rsidRPr="006F55CB">
        <w:rPr>
          <w:rFonts w:asciiTheme="minorEastAsia" w:hAnsiTheme="minorEastAsia" w:hint="eastAsia"/>
          <w:sz w:val="22"/>
        </w:rPr>
        <w:t>一体型・・・同一の小学校内等で児童ホーム、放課後子供教室を実施し、共働き家庭等の児童を含めた全ての児童が、放課後子ども教室の活動プログラムに参加できるもの。</w:t>
      </w:r>
    </w:p>
    <w:p w:rsidR="009A4C9B" w:rsidRPr="006F55CB" w:rsidRDefault="009A4C9B" w:rsidP="009A4C9B">
      <w:pPr>
        <w:rPr>
          <w:rFonts w:asciiTheme="minorEastAsia" w:hAnsiTheme="minorEastAsia"/>
          <w:sz w:val="22"/>
        </w:rPr>
      </w:pPr>
    </w:p>
    <w:p w:rsidR="009A4C9B" w:rsidRPr="006F55CB" w:rsidRDefault="009A4C9B" w:rsidP="009A4C9B">
      <w:pPr>
        <w:ind w:leftChars="100" w:left="1530" w:hangingChars="600" w:hanging="1320"/>
        <w:rPr>
          <w:rFonts w:asciiTheme="minorEastAsia" w:hAnsiTheme="minorEastAsia"/>
          <w:sz w:val="22"/>
        </w:rPr>
      </w:pPr>
      <w:r w:rsidRPr="006F55CB">
        <w:rPr>
          <w:rFonts w:asciiTheme="minorEastAsia" w:hAnsiTheme="minorEastAsia" w:hint="eastAsia"/>
          <w:sz w:val="22"/>
        </w:rPr>
        <w:t>連携型・・・児童ホームと放課後子ども教室の活動場所の少なくとも一方が小学校内等以外の場所にあって、放課後子ども教室が実施する共通のプログラムに、児童ホームの児童も参加できるもの。</w:t>
      </w:r>
    </w:p>
    <w:p w:rsidR="009A4C9B" w:rsidRPr="006F55CB" w:rsidRDefault="009A4C9B" w:rsidP="009A4C9B">
      <w:pPr>
        <w:rPr>
          <w:rFonts w:asciiTheme="minorEastAsia" w:hAnsiTheme="minorEastAsia"/>
          <w:sz w:val="22"/>
        </w:rPr>
      </w:pPr>
      <w:r w:rsidRPr="006F55CB">
        <w:rPr>
          <w:rFonts w:asciiTheme="minorEastAsia" w:hAnsiTheme="minorEastAsia" w:hint="eastAsia"/>
          <w:sz w:val="22"/>
        </w:rPr>
        <w:t xml:space="preserve">　</w:t>
      </w:r>
    </w:p>
    <w:p w:rsidR="009A4C9B" w:rsidRPr="006F55CB" w:rsidRDefault="009A4C9B" w:rsidP="009A4C9B">
      <w:pPr>
        <w:rPr>
          <w:rFonts w:asciiTheme="minorEastAsia" w:hAnsiTheme="minorEastAsia"/>
          <w:sz w:val="22"/>
        </w:rPr>
      </w:pPr>
    </w:p>
    <w:p w:rsidR="009A4C9B" w:rsidRPr="00C74FC1" w:rsidRDefault="009A4C9B" w:rsidP="009A4C9B">
      <w:pPr>
        <w:rPr>
          <w:rFonts w:asciiTheme="majorEastAsia" w:eastAsiaTheme="majorEastAsia" w:hAnsiTheme="majorEastAsia"/>
          <w:sz w:val="24"/>
        </w:rPr>
      </w:pPr>
      <w:r w:rsidRPr="00C74FC1">
        <w:rPr>
          <w:rFonts w:asciiTheme="majorEastAsia" w:eastAsiaTheme="majorEastAsia" w:hAnsiTheme="majorEastAsia" w:hint="eastAsia"/>
          <w:sz w:val="24"/>
        </w:rPr>
        <w:t>放課後子供教室の平成31年度までの整備計画</w:t>
      </w:r>
    </w:p>
    <w:tbl>
      <w:tblPr>
        <w:tblW w:w="0" w:type="auto"/>
        <w:jc w:val="center"/>
        <w:tblInd w:w="-2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1999"/>
        <w:gridCol w:w="1324"/>
        <w:gridCol w:w="1325"/>
        <w:gridCol w:w="1325"/>
        <w:gridCol w:w="1325"/>
        <w:gridCol w:w="1325"/>
        <w:gridCol w:w="1325"/>
      </w:tblGrid>
      <w:tr w:rsidR="009A4C9B" w:rsidRPr="003962A7" w:rsidTr="00374E87">
        <w:trPr>
          <w:trHeight w:val="180"/>
          <w:jc w:val="center"/>
        </w:trPr>
        <w:tc>
          <w:tcPr>
            <w:tcW w:w="1999" w:type="dxa"/>
            <w:vMerge w:val="restart"/>
            <w:shd w:val="clear" w:color="auto" w:fill="D9D9D9" w:themeFill="background1" w:themeFillShade="D9"/>
          </w:tcPr>
          <w:p w:rsidR="009A4C9B" w:rsidRPr="00C74FC1" w:rsidRDefault="009A4C9B" w:rsidP="00374E87">
            <w:pPr>
              <w:rPr>
                <w:rFonts w:asciiTheme="minorEastAsia" w:hAnsiTheme="minorEastAsia"/>
                <w:sz w:val="24"/>
              </w:rPr>
            </w:pPr>
          </w:p>
        </w:tc>
        <w:tc>
          <w:tcPr>
            <w:tcW w:w="2649" w:type="dxa"/>
            <w:gridSpan w:val="2"/>
            <w:shd w:val="clear" w:color="auto" w:fill="D9D9D9" w:themeFill="background1" w:themeFillShade="D9"/>
            <w:vAlign w:val="center"/>
          </w:tcPr>
          <w:p w:rsidR="009A4C9B" w:rsidRPr="00C74FC1" w:rsidRDefault="009A4C9B" w:rsidP="00374E87">
            <w:pPr>
              <w:jc w:val="center"/>
              <w:rPr>
                <w:rFonts w:asciiTheme="minorEastAsia" w:hAnsiTheme="minorEastAsia" w:cs="ＭＳ Ｐゴシック"/>
                <w:sz w:val="24"/>
              </w:rPr>
            </w:pPr>
            <w:r w:rsidRPr="00C74FC1">
              <w:rPr>
                <w:rFonts w:asciiTheme="minorEastAsia" w:hAnsiTheme="minorEastAsia" w:hint="eastAsia"/>
                <w:sz w:val="24"/>
              </w:rPr>
              <w:t>H27年度</w:t>
            </w:r>
          </w:p>
        </w:tc>
        <w:tc>
          <w:tcPr>
            <w:tcW w:w="2650" w:type="dxa"/>
            <w:gridSpan w:val="2"/>
            <w:shd w:val="clear" w:color="auto" w:fill="D9D9D9" w:themeFill="background1" w:themeFillShade="D9"/>
            <w:vAlign w:val="center"/>
          </w:tcPr>
          <w:p w:rsidR="009A4C9B" w:rsidRPr="00C74FC1" w:rsidRDefault="009A4C9B" w:rsidP="00374E87">
            <w:pPr>
              <w:jc w:val="center"/>
              <w:rPr>
                <w:rFonts w:asciiTheme="minorEastAsia" w:hAnsiTheme="minorEastAsia"/>
                <w:sz w:val="24"/>
              </w:rPr>
            </w:pPr>
            <w:r w:rsidRPr="00C74FC1">
              <w:rPr>
                <w:rFonts w:asciiTheme="minorEastAsia" w:hAnsiTheme="minorEastAsia" w:hint="eastAsia"/>
                <w:sz w:val="24"/>
              </w:rPr>
              <w:t>H28年度</w:t>
            </w:r>
          </w:p>
        </w:tc>
        <w:tc>
          <w:tcPr>
            <w:tcW w:w="2650" w:type="dxa"/>
            <w:gridSpan w:val="2"/>
            <w:shd w:val="clear" w:color="auto" w:fill="D9D9D9" w:themeFill="background1" w:themeFillShade="D9"/>
            <w:vAlign w:val="center"/>
          </w:tcPr>
          <w:p w:rsidR="009A4C9B" w:rsidRPr="00C74FC1" w:rsidRDefault="009A4C9B" w:rsidP="00374E87">
            <w:pPr>
              <w:jc w:val="center"/>
              <w:rPr>
                <w:rFonts w:asciiTheme="minorEastAsia" w:hAnsiTheme="minorEastAsia"/>
                <w:sz w:val="24"/>
              </w:rPr>
            </w:pPr>
            <w:r w:rsidRPr="00C74FC1">
              <w:rPr>
                <w:rFonts w:asciiTheme="minorEastAsia" w:hAnsiTheme="minorEastAsia" w:hint="eastAsia"/>
                <w:sz w:val="24"/>
              </w:rPr>
              <w:t>H29年度</w:t>
            </w:r>
          </w:p>
        </w:tc>
      </w:tr>
      <w:tr w:rsidR="009A4C9B" w:rsidRPr="003962A7" w:rsidTr="00374E87">
        <w:trPr>
          <w:trHeight w:val="180"/>
          <w:jc w:val="center"/>
        </w:trPr>
        <w:tc>
          <w:tcPr>
            <w:tcW w:w="1999" w:type="dxa"/>
            <w:vMerge/>
            <w:tcBorders>
              <w:bottom w:val="single" w:sz="4" w:space="0" w:color="auto"/>
            </w:tcBorders>
            <w:shd w:val="clear" w:color="auto" w:fill="D9D9D9" w:themeFill="background1" w:themeFillShade="D9"/>
          </w:tcPr>
          <w:p w:rsidR="009A4C9B" w:rsidRPr="00C74FC1" w:rsidRDefault="009A4C9B" w:rsidP="00374E87">
            <w:pPr>
              <w:rPr>
                <w:rFonts w:asciiTheme="minorEastAsia" w:hAnsiTheme="minorEastAsia"/>
                <w:sz w:val="24"/>
              </w:rPr>
            </w:pPr>
          </w:p>
        </w:tc>
        <w:tc>
          <w:tcPr>
            <w:tcW w:w="1324" w:type="dxa"/>
            <w:tcBorders>
              <w:bottom w:val="single" w:sz="4" w:space="0" w:color="auto"/>
            </w:tcBorders>
            <w:shd w:val="clear" w:color="auto" w:fill="D9D9D9" w:themeFill="background1" w:themeFillShade="D9"/>
            <w:vAlign w:val="center"/>
          </w:tcPr>
          <w:p w:rsidR="009A4C9B" w:rsidRPr="00C74FC1" w:rsidRDefault="009A4C9B" w:rsidP="00374E87">
            <w:pPr>
              <w:jc w:val="center"/>
              <w:rPr>
                <w:rFonts w:asciiTheme="minorEastAsia" w:hAnsiTheme="minorEastAsia"/>
                <w:sz w:val="24"/>
              </w:rPr>
            </w:pPr>
            <w:r w:rsidRPr="00C74FC1">
              <w:rPr>
                <w:rFonts w:asciiTheme="minorEastAsia" w:hAnsiTheme="minorEastAsia" w:hint="eastAsia"/>
                <w:sz w:val="24"/>
              </w:rPr>
              <w:t>策定時</w:t>
            </w:r>
          </w:p>
        </w:tc>
        <w:tc>
          <w:tcPr>
            <w:tcW w:w="1325" w:type="dxa"/>
            <w:tcBorders>
              <w:bottom w:val="single" w:sz="4" w:space="0" w:color="auto"/>
            </w:tcBorders>
            <w:shd w:val="clear" w:color="auto" w:fill="D9D9D9" w:themeFill="background1" w:themeFillShade="D9"/>
            <w:vAlign w:val="center"/>
          </w:tcPr>
          <w:p w:rsidR="009A4C9B" w:rsidRPr="00C74FC1" w:rsidRDefault="009A4C9B" w:rsidP="00374E87">
            <w:pPr>
              <w:jc w:val="center"/>
              <w:rPr>
                <w:rFonts w:asciiTheme="minorEastAsia" w:hAnsiTheme="minorEastAsia"/>
                <w:sz w:val="24"/>
              </w:rPr>
            </w:pPr>
            <w:r w:rsidRPr="00C74FC1">
              <w:rPr>
                <w:rFonts w:asciiTheme="minorEastAsia" w:hAnsiTheme="minorEastAsia" w:hint="eastAsia"/>
                <w:sz w:val="24"/>
              </w:rPr>
              <w:t>実　績</w:t>
            </w:r>
          </w:p>
        </w:tc>
        <w:tc>
          <w:tcPr>
            <w:tcW w:w="1325" w:type="dxa"/>
            <w:tcBorders>
              <w:bottom w:val="single" w:sz="4" w:space="0" w:color="auto"/>
            </w:tcBorders>
            <w:shd w:val="clear" w:color="auto" w:fill="D9D9D9" w:themeFill="background1" w:themeFillShade="D9"/>
            <w:vAlign w:val="center"/>
          </w:tcPr>
          <w:p w:rsidR="009A4C9B" w:rsidRPr="00C74FC1" w:rsidRDefault="009A4C9B" w:rsidP="00374E87">
            <w:pPr>
              <w:jc w:val="center"/>
              <w:rPr>
                <w:rFonts w:asciiTheme="minorEastAsia" w:hAnsiTheme="minorEastAsia"/>
                <w:sz w:val="24"/>
              </w:rPr>
            </w:pPr>
            <w:r w:rsidRPr="00C74FC1">
              <w:rPr>
                <w:rFonts w:asciiTheme="minorEastAsia" w:hAnsiTheme="minorEastAsia" w:hint="eastAsia"/>
                <w:sz w:val="24"/>
              </w:rPr>
              <w:t>策定時</w:t>
            </w:r>
          </w:p>
        </w:tc>
        <w:tc>
          <w:tcPr>
            <w:tcW w:w="1325" w:type="dxa"/>
            <w:tcBorders>
              <w:bottom w:val="single" w:sz="4" w:space="0" w:color="auto"/>
            </w:tcBorders>
            <w:shd w:val="clear" w:color="auto" w:fill="D9D9D9" w:themeFill="background1" w:themeFillShade="D9"/>
            <w:vAlign w:val="center"/>
          </w:tcPr>
          <w:p w:rsidR="009A4C9B" w:rsidRPr="00C74FC1" w:rsidRDefault="009A4C9B" w:rsidP="00374E87">
            <w:pPr>
              <w:jc w:val="center"/>
              <w:rPr>
                <w:rFonts w:asciiTheme="minorEastAsia" w:hAnsiTheme="minorEastAsia"/>
                <w:sz w:val="24"/>
              </w:rPr>
            </w:pPr>
            <w:r w:rsidRPr="00C74FC1">
              <w:rPr>
                <w:rFonts w:asciiTheme="minorEastAsia" w:hAnsiTheme="minorEastAsia" w:hint="eastAsia"/>
                <w:sz w:val="24"/>
              </w:rPr>
              <w:t>実　績</w:t>
            </w:r>
          </w:p>
        </w:tc>
        <w:tc>
          <w:tcPr>
            <w:tcW w:w="1325" w:type="dxa"/>
            <w:tcBorders>
              <w:bottom w:val="single" w:sz="4" w:space="0" w:color="auto"/>
              <w:right w:val="single" w:sz="18" w:space="0" w:color="auto"/>
            </w:tcBorders>
            <w:shd w:val="clear" w:color="auto" w:fill="D9D9D9" w:themeFill="background1" w:themeFillShade="D9"/>
            <w:vAlign w:val="center"/>
          </w:tcPr>
          <w:p w:rsidR="009A4C9B" w:rsidRPr="00C74FC1" w:rsidRDefault="009A4C9B" w:rsidP="00374E87">
            <w:pPr>
              <w:jc w:val="center"/>
              <w:rPr>
                <w:rFonts w:asciiTheme="minorEastAsia" w:hAnsiTheme="minorEastAsia"/>
                <w:sz w:val="24"/>
              </w:rPr>
            </w:pPr>
            <w:r w:rsidRPr="00C74FC1">
              <w:rPr>
                <w:rFonts w:asciiTheme="minorEastAsia" w:hAnsiTheme="minorEastAsia" w:hint="eastAsia"/>
                <w:sz w:val="24"/>
              </w:rPr>
              <w:t>策定時</w:t>
            </w:r>
          </w:p>
        </w:tc>
        <w:tc>
          <w:tcPr>
            <w:tcW w:w="1325" w:type="dxa"/>
            <w:tcBorders>
              <w:top w:val="single" w:sz="18" w:space="0" w:color="auto"/>
              <w:left w:val="single" w:sz="18" w:space="0" w:color="auto"/>
              <w:bottom w:val="single" w:sz="8" w:space="0" w:color="auto"/>
              <w:right w:val="single" w:sz="18" w:space="0" w:color="auto"/>
            </w:tcBorders>
            <w:shd w:val="clear" w:color="auto" w:fill="D9D9D9" w:themeFill="background1" w:themeFillShade="D9"/>
            <w:vAlign w:val="center"/>
          </w:tcPr>
          <w:p w:rsidR="009A4C9B" w:rsidRPr="00C74FC1" w:rsidRDefault="009A4C9B" w:rsidP="00374E87">
            <w:pPr>
              <w:jc w:val="center"/>
              <w:rPr>
                <w:rFonts w:asciiTheme="minorEastAsia" w:hAnsiTheme="minorEastAsia"/>
                <w:sz w:val="24"/>
              </w:rPr>
            </w:pPr>
            <w:r w:rsidRPr="00C74FC1">
              <w:rPr>
                <w:rFonts w:asciiTheme="minorEastAsia" w:hAnsiTheme="minorEastAsia" w:hint="eastAsia"/>
                <w:sz w:val="24"/>
              </w:rPr>
              <w:t>実績</w:t>
            </w:r>
          </w:p>
        </w:tc>
      </w:tr>
      <w:tr w:rsidR="009A4C9B" w:rsidRPr="007116E4" w:rsidTr="00374E87">
        <w:trPr>
          <w:trHeight w:val="1038"/>
          <w:jc w:val="center"/>
        </w:trPr>
        <w:tc>
          <w:tcPr>
            <w:tcW w:w="1999" w:type="dxa"/>
            <w:shd w:val="clear" w:color="auto" w:fill="auto"/>
            <w:vAlign w:val="center"/>
          </w:tcPr>
          <w:p w:rsidR="009A4C9B" w:rsidRPr="00C74FC1" w:rsidRDefault="009A4C9B" w:rsidP="00374E87">
            <w:pPr>
              <w:jc w:val="center"/>
              <w:rPr>
                <w:rFonts w:asciiTheme="minorEastAsia" w:hAnsiTheme="minorEastAsia"/>
                <w:sz w:val="24"/>
              </w:rPr>
            </w:pPr>
            <w:r w:rsidRPr="00C74FC1">
              <w:rPr>
                <w:rFonts w:asciiTheme="minorEastAsia" w:hAnsiTheme="minorEastAsia" w:hint="eastAsia"/>
                <w:sz w:val="24"/>
              </w:rPr>
              <w:t>施設数目標値（箇所）</w:t>
            </w:r>
          </w:p>
        </w:tc>
        <w:tc>
          <w:tcPr>
            <w:tcW w:w="1324" w:type="dxa"/>
            <w:shd w:val="clear" w:color="auto" w:fill="auto"/>
            <w:vAlign w:val="center"/>
          </w:tcPr>
          <w:p w:rsidR="009A4C9B" w:rsidRPr="00C74FC1" w:rsidRDefault="009A4C9B" w:rsidP="00374E87">
            <w:pPr>
              <w:jc w:val="center"/>
              <w:rPr>
                <w:rFonts w:asciiTheme="minorEastAsia" w:hAnsiTheme="minorEastAsia"/>
                <w:sz w:val="24"/>
              </w:rPr>
            </w:pPr>
            <w:r w:rsidRPr="00C74FC1">
              <w:rPr>
                <w:rFonts w:asciiTheme="minorEastAsia" w:hAnsiTheme="minorEastAsia" w:hint="eastAsia"/>
                <w:sz w:val="24"/>
              </w:rPr>
              <w:t>０</w:t>
            </w:r>
          </w:p>
        </w:tc>
        <w:tc>
          <w:tcPr>
            <w:tcW w:w="1325" w:type="dxa"/>
            <w:shd w:val="clear" w:color="auto" w:fill="auto"/>
            <w:vAlign w:val="center"/>
          </w:tcPr>
          <w:p w:rsidR="009A4C9B" w:rsidRPr="00C74FC1" w:rsidRDefault="009A4C9B" w:rsidP="00374E87">
            <w:pPr>
              <w:jc w:val="center"/>
              <w:rPr>
                <w:rFonts w:asciiTheme="minorEastAsia" w:hAnsiTheme="minorEastAsia"/>
                <w:sz w:val="24"/>
              </w:rPr>
            </w:pPr>
            <w:r w:rsidRPr="00C74FC1">
              <w:rPr>
                <w:rFonts w:asciiTheme="minorEastAsia" w:hAnsiTheme="minorEastAsia" w:hint="eastAsia"/>
                <w:sz w:val="24"/>
              </w:rPr>
              <w:t>０</w:t>
            </w:r>
          </w:p>
        </w:tc>
        <w:tc>
          <w:tcPr>
            <w:tcW w:w="1325" w:type="dxa"/>
            <w:shd w:val="clear" w:color="auto" w:fill="auto"/>
            <w:vAlign w:val="center"/>
          </w:tcPr>
          <w:p w:rsidR="009A4C9B" w:rsidRPr="00C74FC1" w:rsidRDefault="009A4C9B" w:rsidP="00374E87">
            <w:pPr>
              <w:jc w:val="center"/>
              <w:rPr>
                <w:rFonts w:asciiTheme="minorEastAsia" w:hAnsiTheme="minorEastAsia"/>
                <w:sz w:val="24"/>
              </w:rPr>
            </w:pPr>
            <w:r>
              <w:rPr>
                <w:rFonts w:asciiTheme="minorEastAsia" w:hAnsiTheme="minorEastAsia" w:hint="eastAsia"/>
                <w:sz w:val="24"/>
              </w:rPr>
              <w:t xml:space="preserve"> １</w:t>
            </w:r>
          </w:p>
        </w:tc>
        <w:tc>
          <w:tcPr>
            <w:tcW w:w="1325" w:type="dxa"/>
            <w:tcBorders>
              <w:top w:val="single" w:sz="4" w:space="0" w:color="auto"/>
            </w:tcBorders>
            <w:shd w:val="clear" w:color="auto" w:fill="auto"/>
            <w:vAlign w:val="center"/>
          </w:tcPr>
          <w:p w:rsidR="009A4C9B" w:rsidRPr="00C74FC1" w:rsidRDefault="009A4C9B" w:rsidP="00374E87">
            <w:pPr>
              <w:jc w:val="center"/>
              <w:rPr>
                <w:rFonts w:asciiTheme="minorEastAsia" w:hAnsiTheme="minorEastAsia"/>
                <w:sz w:val="24"/>
              </w:rPr>
            </w:pPr>
            <w:r>
              <w:rPr>
                <w:rFonts w:asciiTheme="minorEastAsia" w:hAnsiTheme="minorEastAsia" w:hint="eastAsia"/>
                <w:sz w:val="24"/>
              </w:rPr>
              <w:t>１</w:t>
            </w:r>
          </w:p>
        </w:tc>
        <w:tc>
          <w:tcPr>
            <w:tcW w:w="1325" w:type="dxa"/>
            <w:tcBorders>
              <w:right w:val="single" w:sz="18" w:space="0" w:color="auto"/>
            </w:tcBorders>
            <w:shd w:val="clear" w:color="auto" w:fill="auto"/>
            <w:vAlign w:val="center"/>
          </w:tcPr>
          <w:p w:rsidR="009A4C9B" w:rsidRPr="00C74FC1" w:rsidRDefault="009A4C9B" w:rsidP="00374E87">
            <w:pPr>
              <w:jc w:val="center"/>
              <w:rPr>
                <w:rFonts w:asciiTheme="minorEastAsia" w:hAnsiTheme="minorEastAsia"/>
                <w:sz w:val="24"/>
              </w:rPr>
            </w:pPr>
            <w:r>
              <w:rPr>
                <w:rFonts w:asciiTheme="minorEastAsia" w:hAnsiTheme="minorEastAsia" w:hint="eastAsia"/>
                <w:sz w:val="24"/>
              </w:rPr>
              <w:t>２</w:t>
            </w:r>
          </w:p>
        </w:tc>
        <w:tc>
          <w:tcPr>
            <w:tcW w:w="1325" w:type="dxa"/>
            <w:tcBorders>
              <w:top w:val="single" w:sz="8" w:space="0" w:color="auto"/>
              <w:left w:val="single" w:sz="18" w:space="0" w:color="auto"/>
              <w:bottom w:val="single" w:sz="18" w:space="0" w:color="auto"/>
              <w:right w:val="single" w:sz="18" w:space="0" w:color="auto"/>
            </w:tcBorders>
            <w:shd w:val="clear" w:color="auto" w:fill="D9D9D9" w:themeFill="background1" w:themeFillShade="D9"/>
            <w:vAlign w:val="center"/>
          </w:tcPr>
          <w:p w:rsidR="009A4C9B" w:rsidRPr="00C74FC1" w:rsidRDefault="009A4C9B" w:rsidP="00374E87">
            <w:pPr>
              <w:jc w:val="center"/>
              <w:rPr>
                <w:rFonts w:asciiTheme="minorEastAsia" w:hAnsiTheme="minorEastAsia"/>
                <w:sz w:val="24"/>
              </w:rPr>
            </w:pPr>
            <w:r>
              <w:rPr>
                <w:rFonts w:asciiTheme="minorEastAsia" w:hAnsiTheme="minorEastAsia" w:hint="eastAsia"/>
                <w:sz w:val="24"/>
              </w:rPr>
              <w:t>３</w:t>
            </w:r>
          </w:p>
        </w:tc>
      </w:tr>
    </w:tbl>
    <w:p w:rsidR="009A4C9B" w:rsidRPr="003962A7" w:rsidRDefault="009A4C9B" w:rsidP="009A4C9B">
      <w:pPr>
        <w:rPr>
          <w:rFonts w:ascii="HG丸ｺﾞｼｯｸM-PRO" w:eastAsia="HG丸ｺﾞｼｯｸM-PRO" w:hAnsi="HG丸ｺﾞｼｯｸM-PRO"/>
          <w:sz w:val="24"/>
        </w:rPr>
      </w:pPr>
    </w:p>
    <w:p w:rsidR="009A4C9B" w:rsidRPr="003962A7" w:rsidRDefault="009A4C9B" w:rsidP="009A4C9B">
      <w:pPr>
        <w:rPr>
          <w:rFonts w:ascii="HG丸ｺﾞｼｯｸM-PRO" w:eastAsia="HG丸ｺﾞｼｯｸM-PRO" w:hAnsi="HG丸ｺﾞｼｯｸM-PRO"/>
          <w:sz w:val="24"/>
        </w:rPr>
      </w:pPr>
    </w:p>
    <w:p w:rsidR="009A4C9B" w:rsidRPr="003962A7" w:rsidRDefault="009A4C9B" w:rsidP="009A4C9B">
      <w:pPr>
        <w:rPr>
          <w:rFonts w:ascii="HG丸ｺﾞｼｯｸM-PRO" w:eastAsia="HG丸ｺﾞｼｯｸM-PRO" w:hAnsi="HG丸ｺﾞｼｯｸM-PRO"/>
          <w:sz w:val="24"/>
        </w:rPr>
      </w:pPr>
    </w:p>
    <w:bookmarkEnd w:id="2"/>
    <w:p w:rsidR="009A4C9B" w:rsidRDefault="009A4C9B" w:rsidP="00D43878">
      <w:pPr>
        <w:rPr>
          <w:rFonts w:hint="eastAsia"/>
          <w:sz w:val="22"/>
        </w:rPr>
      </w:pPr>
    </w:p>
    <w:p w:rsidR="001E2026" w:rsidRDefault="001E2026" w:rsidP="00D43878">
      <w:pPr>
        <w:rPr>
          <w:rFonts w:hint="eastAsia"/>
          <w:sz w:val="22"/>
        </w:rPr>
      </w:pPr>
    </w:p>
    <w:p w:rsidR="001E2026" w:rsidRDefault="001E2026" w:rsidP="00D43878">
      <w:pPr>
        <w:rPr>
          <w:rFonts w:hint="eastAsia"/>
          <w:sz w:val="22"/>
        </w:rPr>
      </w:pPr>
    </w:p>
    <w:p w:rsidR="001E2026" w:rsidRPr="00E95928" w:rsidRDefault="001E2026" w:rsidP="00D43878">
      <w:pPr>
        <w:rPr>
          <w:sz w:val="22"/>
        </w:rPr>
      </w:pPr>
      <w:bookmarkStart w:id="3" w:name="_GoBack"/>
      <w:bookmarkEnd w:id="3"/>
    </w:p>
    <w:sectPr w:rsidR="001E2026" w:rsidRPr="00E95928" w:rsidSect="00D43878">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FEC" w:rsidRDefault="00455FEC" w:rsidP="003B2423">
      <w:r>
        <w:separator/>
      </w:r>
    </w:p>
  </w:endnote>
  <w:endnote w:type="continuationSeparator" w:id="0">
    <w:p w:rsidR="00455FEC" w:rsidRDefault="00455FEC" w:rsidP="003B2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FEC" w:rsidRDefault="00455FEC" w:rsidP="003B2423">
      <w:r>
        <w:separator/>
      </w:r>
    </w:p>
  </w:footnote>
  <w:footnote w:type="continuationSeparator" w:id="0">
    <w:p w:rsidR="00455FEC" w:rsidRDefault="00455FEC" w:rsidP="003B24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D2950"/>
    <w:multiLevelType w:val="hybridMultilevel"/>
    <w:tmpl w:val="8CF8807A"/>
    <w:lvl w:ilvl="0" w:tplc="9B3A9EFA">
      <w:start w:val="2"/>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nsid w:val="18257323"/>
    <w:multiLevelType w:val="hybridMultilevel"/>
    <w:tmpl w:val="83ACC90E"/>
    <w:lvl w:ilvl="0" w:tplc="6A2CB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FF36F07"/>
    <w:multiLevelType w:val="hybridMultilevel"/>
    <w:tmpl w:val="AD90F914"/>
    <w:lvl w:ilvl="0" w:tplc="64DE37CA">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78"/>
    <w:rsid w:val="00105715"/>
    <w:rsid w:val="00130EFB"/>
    <w:rsid w:val="001846C2"/>
    <w:rsid w:val="001E2026"/>
    <w:rsid w:val="00206CAC"/>
    <w:rsid w:val="00296EBA"/>
    <w:rsid w:val="00321EF0"/>
    <w:rsid w:val="003B2423"/>
    <w:rsid w:val="00447F46"/>
    <w:rsid w:val="00455FEC"/>
    <w:rsid w:val="00464CF9"/>
    <w:rsid w:val="00586EDC"/>
    <w:rsid w:val="007765FE"/>
    <w:rsid w:val="007D50ED"/>
    <w:rsid w:val="009A4C9B"/>
    <w:rsid w:val="009D2793"/>
    <w:rsid w:val="009E4392"/>
    <w:rsid w:val="00A71714"/>
    <w:rsid w:val="00BE6D88"/>
    <w:rsid w:val="00D43878"/>
    <w:rsid w:val="00D853E4"/>
    <w:rsid w:val="00DB40BD"/>
    <w:rsid w:val="00E95928"/>
    <w:rsid w:val="00F10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0"/>
    <w:link w:val="20"/>
    <w:uiPriority w:val="99"/>
    <w:qFormat/>
    <w:rsid w:val="009A4C9B"/>
    <w:pPr>
      <w:outlineLvl w:val="1"/>
    </w:pPr>
    <w:rPr>
      <w:rFonts w:ascii="HG丸ｺﾞｼｯｸM-PRO" w:eastAsia="HG丸ｺﾞｼｯｸM-PRO" w:hAnsi="Century" w:cs="Times New Roman"/>
      <w:b/>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D438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D438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A71714"/>
    <w:pPr>
      <w:ind w:leftChars="400" w:left="840"/>
    </w:pPr>
  </w:style>
  <w:style w:type="paragraph" w:styleId="a6">
    <w:name w:val="header"/>
    <w:basedOn w:val="a"/>
    <w:link w:val="a7"/>
    <w:uiPriority w:val="99"/>
    <w:unhideWhenUsed/>
    <w:rsid w:val="003B2423"/>
    <w:pPr>
      <w:tabs>
        <w:tab w:val="center" w:pos="4252"/>
        <w:tab w:val="right" w:pos="8504"/>
      </w:tabs>
      <w:snapToGrid w:val="0"/>
    </w:pPr>
  </w:style>
  <w:style w:type="character" w:customStyle="1" w:styleId="a7">
    <w:name w:val="ヘッダー (文字)"/>
    <w:basedOn w:val="a1"/>
    <w:link w:val="a6"/>
    <w:uiPriority w:val="99"/>
    <w:rsid w:val="003B2423"/>
  </w:style>
  <w:style w:type="paragraph" w:styleId="a8">
    <w:name w:val="footer"/>
    <w:basedOn w:val="a"/>
    <w:link w:val="a9"/>
    <w:uiPriority w:val="99"/>
    <w:unhideWhenUsed/>
    <w:rsid w:val="003B2423"/>
    <w:pPr>
      <w:tabs>
        <w:tab w:val="center" w:pos="4252"/>
        <w:tab w:val="right" w:pos="8504"/>
      </w:tabs>
      <w:snapToGrid w:val="0"/>
    </w:pPr>
  </w:style>
  <w:style w:type="character" w:customStyle="1" w:styleId="a9">
    <w:name w:val="フッター (文字)"/>
    <w:basedOn w:val="a1"/>
    <w:link w:val="a8"/>
    <w:uiPriority w:val="99"/>
    <w:rsid w:val="003B2423"/>
  </w:style>
  <w:style w:type="character" w:customStyle="1" w:styleId="20">
    <w:name w:val="見出し 2 (文字)"/>
    <w:basedOn w:val="a1"/>
    <w:link w:val="2"/>
    <w:uiPriority w:val="99"/>
    <w:rsid w:val="009A4C9B"/>
    <w:rPr>
      <w:rFonts w:ascii="HG丸ｺﾞｼｯｸM-PRO" w:eastAsia="HG丸ｺﾞｼｯｸM-PRO" w:hAnsi="Century" w:cs="Times New Roman"/>
      <w:b/>
      <w:sz w:val="32"/>
      <w:szCs w:val="32"/>
    </w:rPr>
  </w:style>
  <w:style w:type="paragraph" w:styleId="a0">
    <w:name w:val="Body Text"/>
    <w:basedOn w:val="a"/>
    <w:link w:val="aa"/>
    <w:uiPriority w:val="99"/>
    <w:semiHidden/>
    <w:unhideWhenUsed/>
    <w:rsid w:val="009A4C9B"/>
  </w:style>
  <w:style w:type="character" w:customStyle="1" w:styleId="aa">
    <w:name w:val="本文 (文字)"/>
    <w:basedOn w:val="a1"/>
    <w:link w:val="a0"/>
    <w:uiPriority w:val="99"/>
    <w:semiHidden/>
    <w:rsid w:val="009A4C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0"/>
    <w:link w:val="20"/>
    <w:uiPriority w:val="99"/>
    <w:qFormat/>
    <w:rsid w:val="009A4C9B"/>
    <w:pPr>
      <w:outlineLvl w:val="1"/>
    </w:pPr>
    <w:rPr>
      <w:rFonts w:ascii="HG丸ｺﾞｼｯｸM-PRO" w:eastAsia="HG丸ｺﾞｼｯｸM-PRO" w:hAnsi="Century" w:cs="Times New Roman"/>
      <w:b/>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D438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D438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A71714"/>
    <w:pPr>
      <w:ind w:leftChars="400" w:left="840"/>
    </w:pPr>
  </w:style>
  <w:style w:type="paragraph" w:styleId="a6">
    <w:name w:val="header"/>
    <w:basedOn w:val="a"/>
    <w:link w:val="a7"/>
    <w:uiPriority w:val="99"/>
    <w:unhideWhenUsed/>
    <w:rsid w:val="003B2423"/>
    <w:pPr>
      <w:tabs>
        <w:tab w:val="center" w:pos="4252"/>
        <w:tab w:val="right" w:pos="8504"/>
      </w:tabs>
      <w:snapToGrid w:val="0"/>
    </w:pPr>
  </w:style>
  <w:style w:type="character" w:customStyle="1" w:styleId="a7">
    <w:name w:val="ヘッダー (文字)"/>
    <w:basedOn w:val="a1"/>
    <w:link w:val="a6"/>
    <w:uiPriority w:val="99"/>
    <w:rsid w:val="003B2423"/>
  </w:style>
  <w:style w:type="paragraph" w:styleId="a8">
    <w:name w:val="footer"/>
    <w:basedOn w:val="a"/>
    <w:link w:val="a9"/>
    <w:uiPriority w:val="99"/>
    <w:unhideWhenUsed/>
    <w:rsid w:val="003B2423"/>
    <w:pPr>
      <w:tabs>
        <w:tab w:val="center" w:pos="4252"/>
        <w:tab w:val="right" w:pos="8504"/>
      </w:tabs>
      <w:snapToGrid w:val="0"/>
    </w:pPr>
  </w:style>
  <w:style w:type="character" w:customStyle="1" w:styleId="a9">
    <w:name w:val="フッター (文字)"/>
    <w:basedOn w:val="a1"/>
    <w:link w:val="a8"/>
    <w:uiPriority w:val="99"/>
    <w:rsid w:val="003B2423"/>
  </w:style>
  <w:style w:type="character" w:customStyle="1" w:styleId="20">
    <w:name w:val="見出し 2 (文字)"/>
    <w:basedOn w:val="a1"/>
    <w:link w:val="2"/>
    <w:uiPriority w:val="99"/>
    <w:rsid w:val="009A4C9B"/>
    <w:rPr>
      <w:rFonts w:ascii="HG丸ｺﾞｼｯｸM-PRO" w:eastAsia="HG丸ｺﾞｼｯｸM-PRO" w:hAnsi="Century" w:cs="Times New Roman"/>
      <w:b/>
      <w:sz w:val="32"/>
      <w:szCs w:val="32"/>
    </w:rPr>
  </w:style>
  <w:style w:type="paragraph" w:styleId="a0">
    <w:name w:val="Body Text"/>
    <w:basedOn w:val="a"/>
    <w:link w:val="aa"/>
    <w:uiPriority w:val="99"/>
    <w:semiHidden/>
    <w:unhideWhenUsed/>
    <w:rsid w:val="009A4C9B"/>
  </w:style>
  <w:style w:type="character" w:customStyle="1" w:styleId="aa">
    <w:name w:val="本文 (文字)"/>
    <w:basedOn w:val="a1"/>
    <w:link w:val="a0"/>
    <w:uiPriority w:val="99"/>
    <w:semiHidden/>
    <w:rsid w:val="009A4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915841">
      <w:bodyDiv w:val="1"/>
      <w:marLeft w:val="0"/>
      <w:marRight w:val="0"/>
      <w:marTop w:val="0"/>
      <w:marBottom w:val="0"/>
      <w:divBdr>
        <w:top w:val="none" w:sz="0" w:space="0" w:color="auto"/>
        <w:left w:val="none" w:sz="0" w:space="0" w:color="auto"/>
        <w:bottom w:val="none" w:sz="0" w:space="0" w:color="auto"/>
        <w:right w:val="none" w:sz="0" w:space="0" w:color="auto"/>
      </w:divBdr>
    </w:div>
    <w:div w:id="1612474684">
      <w:bodyDiv w:val="1"/>
      <w:marLeft w:val="0"/>
      <w:marRight w:val="0"/>
      <w:marTop w:val="0"/>
      <w:marBottom w:val="0"/>
      <w:divBdr>
        <w:top w:val="none" w:sz="0" w:space="0" w:color="auto"/>
        <w:left w:val="none" w:sz="0" w:space="0" w:color="auto"/>
        <w:bottom w:val="none" w:sz="0" w:space="0" w:color="auto"/>
        <w:right w:val="none" w:sz="0" w:space="0" w:color="auto"/>
      </w:divBdr>
    </w:div>
    <w:div w:id="194164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661F2-74F7-49AD-B22B-3FC975E72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13</Pages>
  <Words>1241</Words>
  <Characters>7074</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座間市</Company>
  <LinksUpToDate>false</LinksUpToDate>
  <CharactersWithSpaces>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山口　理理</dc:creator>
  <cp:lastModifiedBy>23430 江口　隼人</cp:lastModifiedBy>
  <cp:revision>21</cp:revision>
  <cp:lastPrinted>2018-07-04T03:00:00Z</cp:lastPrinted>
  <dcterms:created xsi:type="dcterms:W3CDTF">2017-03-21T02:12:00Z</dcterms:created>
  <dcterms:modified xsi:type="dcterms:W3CDTF">2018-08-09T05:59:00Z</dcterms:modified>
</cp:coreProperties>
</file>